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10314"/>
      </w:tblGrid>
      <w:tr w:rsidR="00CF2971" w:rsidRPr="00CF2971" w14:paraId="1F43A453" w14:textId="77777777" w:rsidTr="00CF2971">
        <w:trPr>
          <w:trHeight w:val="516"/>
        </w:trPr>
        <w:tc>
          <w:tcPr>
            <w:tcW w:w="10314" w:type="dxa"/>
          </w:tcPr>
          <w:p w14:paraId="73BFC709" w14:textId="77777777" w:rsidR="00CF2971" w:rsidRPr="00CF2971" w:rsidRDefault="00CF2971" w:rsidP="00ED6039">
            <w:pPr>
              <w:rPr>
                <w:rFonts w:ascii="Arial" w:hAnsi="Arial" w:cs="Arial"/>
                <w:b/>
                <w:bCs/>
                <w:sz w:val="36"/>
                <w:szCs w:val="36"/>
              </w:rPr>
            </w:pPr>
            <w:r w:rsidRPr="00CF2971">
              <w:rPr>
                <w:rFonts w:ascii="Arial" w:hAnsi="Arial" w:cs="Arial"/>
                <w:b/>
                <w:bCs/>
                <w:sz w:val="36"/>
                <w:szCs w:val="36"/>
              </w:rPr>
              <w:t>CSE Rescue Plan</w:t>
            </w:r>
            <w:r w:rsidR="00BF6875">
              <w:rPr>
                <w:rFonts w:ascii="Arial" w:hAnsi="Arial" w:cs="Arial"/>
                <w:b/>
                <w:bCs/>
                <w:sz w:val="36"/>
                <w:szCs w:val="36"/>
              </w:rPr>
              <w:t xml:space="preserve"> </w:t>
            </w:r>
          </w:p>
        </w:tc>
      </w:tr>
    </w:tbl>
    <w:tbl>
      <w:tblPr>
        <w:tblStyle w:val="Todd"/>
        <w:tblpPr w:leftFromText="180" w:rightFromText="180" w:vertAnchor="page" w:horzAnchor="margin" w:tblpY="2394"/>
        <w:tblW w:w="0" w:type="auto"/>
        <w:jc w:val="left"/>
        <w:tblLook w:val="04A0" w:firstRow="1" w:lastRow="0" w:firstColumn="1" w:lastColumn="0" w:noHBand="0" w:noVBand="1"/>
      </w:tblPr>
      <w:tblGrid>
        <w:gridCol w:w="1887"/>
        <w:gridCol w:w="3376"/>
        <w:gridCol w:w="1863"/>
        <w:gridCol w:w="3310"/>
      </w:tblGrid>
      <w:tr w:rsidR="00FE0A45" w:rsidRPr="00413834" w14:paraId="6E66C372" w14:textId="77777777" w:rsidTr="000564B8">
        <w:trPr>
          <w:cnfStyle w:val="100000000000" w:firstRow="1" w:lastRow="0" w:firstColumn="0" w:lastColumn="0" w:oddVBand="0" w:evenVBand="0" w:oddHBand="0" w:evenHBand="0" w:firstRowFirstColumn="0" w:firstRowLastColumn="0" w:lastRowFirstColumn="0" w:lastRowLastColumn="0"/>
          <w:trHeight w:val="418"/>
          <w:jc w:val="left"/>
        </w:trPr>
        <w:tc>
          <w:tcPr>
            <w:tcW w:w="1892" w:type="dxa"/>
            <w:shd w:val="clear" w:color="auto" w:fill="ADD8FF"/>
            <w:vAlign w:val="center"/>
          </w:tcPr>
          <w:p w14:paraId="0103C7F7" w14:textId="77777777" w:rsidR="00FE0A45" w:rsidRPr="00933787" w:rsidRDefault="00FE0A45" w:rsidP="00FE0A45">
            <w:r w:rsidRPr="00933787">
              <w:rPr>
                <w:rFonts w:cs="Arial"/>
              </w:rPr>
              <w:t>T</w:t>
            </w:r>
            <w:r>
              <w:rPr>
                <w:rFonts w:cs="Arial"/>
              </w:rPr>
              <w:t>itle</w:t>
            </w:r>
            <w:r w:rsidRPr="00933787">
              <w:rPr>
                <w:rFonts w:cs="Arial"/>
              </w:rPr>
              <w:t>:</w:t>
            </w:r>
            <w:r>
              <w:rPr>
                <w:rFonts w:cs="Arial"/>
              </w:rPr>
              <w:t xml:space="preserve"> </w:t>
            </w:r>
          </w:p>
        </w:tc>
        <w:sdt>
          <w:sdtPr>
            <w:alias w:val="DocTitle"/>
            <w:tag w:val="DocTitle"/>
            <w:id w:val="-1355811938"/>
            <w:placeholder>
              <w:docPart w:val="47A165FDB514C648ACA872555AAE2839"/>
            </w:placeholder>
            <w:showingPlcHdr/>
            <w:dataBinding w:prefixMappings="xmlns:ns0='Todd Energy' " w:xpath="/ns0:ContentMapping[1]/ns0:DocumentName[1]" w:storeItemID="{8415ADCA-D71C-4451-9F86-D90F463E3A48}"/>
            <w:text/>
          </w:sdtPr>
          <w:sdtContent>
            <w:tc>
              <w:tcPr>
                <w:tcW w:w="8588" w:type="dxa"/>
                <w:gridSpan w:val="3"/>
                <w:shd w:val="clear" w:color="auto" w:fill="ADD8FF"/>
                <w:vAlign w:val="center"/>
              </w:tcPr>
              <w:p w14:paraId="091B10F9" w14:textId="77777777" w:rsidR="00FE0A45" w:rsidRPr="00413834" w:rsidRDefault="004E6281" w:rsidP="00FE0A45">
                <w:r w:rsidRPr="008727FB">
                  <w:rPr>
                    <w:rStyle w:val="PlaceholderText"/>
                  </w:rPr>
                  <w:t>Enter DocTitle</w:t>
                </w:r>
              </w:p>
            </w:tc>
          </w:sdtContent>
        </w:sdt>
      </w:tr>
      <w:tr w:rsidR="00FE0A45" w:rsidRPr="00933787" w14:paraId="7F6418E2" w14:textId="77777777" w:rsidTr="00785310">
        <w:trPr>
          <w:trHeight w:val="478"/>
          <w:jc w:val="left"/>
        </w:trPr>
        <w:tc>
          <w:tcPr>
            <w:tcW w:w="1892" w:type="dxa"/>
            <w:vAlign w:val="center"/>
          </w:tcPr>
          <w:p w14:paraId="7764F172" w14:textId="77777777" w:rsidR="00FE0A45" w:rsidRPr="00933787" w:rsidRDefault="00FE0A45" w:rsidP="00FE0A45">
            <w:pPr>
              <w:rPr>
                <w:rFonts w:eastAsiaTheme="minorHAnsi" w:cs="Arial"/>
                <w:b/>
              </w:rPr>
            </w:pPr>
            <w:r>
              <w:rPr>
                <w:rFonts w:eastAsiaTheme="minorHAnsi" w:cs="Arial"/>
                <w:b/>
              </w:rPr>
              <w:t>Purpose</w:t>
            </w:r>
          </w:p>
        </w:tc>
        <w:tc>
          <w:tcPr>
            <w:tcW w:w="8588" w:type="dxa"/>
            <w:gridSpan w:val="3"/>
            <w:vAlign w:val="center"/>
          </w:tcPr>
          <w:p w14:paraId="768FA2C3" w14:textId="77777777" w:rsidR="00FE0A45" w:rsidRDefault="00FE0A45" w:rsidP="00FE0A45"/>
        </w:tc>
      </w:tr>
      <w:tr w:rsidR="00FE0A45" w:rsidRPr="00933787" w14:paraId="208D3477" w14:textId="77777777" w:rsidTr="00FE0A45">
        <w:trPr>
          <w:trHeight w:val="478"/>
          <w:jc w:val="left"/>
        </w:trPr>
        <w:tc>
          <w:tcPr>
            <w:tcW w:w="1892" w:type="dxa"/>
            <w:vAlign w:val="center"/>
          </w:tcPr>
          <w:p w14:paraId="3E1B94A8" w14:textId="77777777" w:rsidR="00FE0A45" w:rsidRPr="00933787" w:rsidRDefault="006A5DC2" w:rsidP="00FE0A45">
            <w:pPr>
              <w:rPr>
                <w:rFonts w:cs="Arial"/>
                <w:b/>
              </w:rPr>
            </w:pPr>
            <w:r>
              <w:rPr>
                <w:rFonts w:eastAsiaTheme="minorHAnsi" w:cs="Arial"/>
                <w:b/>
                <w:color w:val="auto"/>
              </w:rPr>
              <w:t>Prepared By</w:t>
            </w:r>
            <w:r w:rsidR="00FE0A45" w:rsidRPr="00933787">
              <w:rPr>
                <w:rFonts w:eastAsiaTheme="minorHAnsi" w:cs="Arial"/>
                <w:b/>
                <w:color w:val="auto"/>
              </w:rPr>
              <w:t>:</w:t>
            </w:r>
          </w:p>
        </w:tc>
        <w:tc>
          <w:tcPr>
            <w:tcW w:w="3395" w:type="dxa"/>
            <w:vAlign w:val="center"/>
          </w:tcPr>
          <w:p w14:paraId="4322C2EE" w14:textId="77777777" w:rsidR="00FE0A45" w:rsidRPr="00413834" w:rsidRDefault="00FE0A45" w:rsidP="00FE0A45"/>
        </w:tc>
        <w:tc>
          <w:tcPr>
            <w:tcW w:w="1871" w:type="dxa"/>
            <w:vAlign w:val="center"/>
          </w:tcPr>
          <w:p w14:paraId="279CEC65" w14:textId="77777777" w:rsidR="00FE0A45" w:rsidRPr="00933787" w:rsidRDefault="00FE0A45" w:rsidP="00FE0A45">
            <w:pPr>
              <w:rPr>
                <w:b/>
              </w:rPr>
            </w:pPr>
            <w:r w:rsidRPr="00933787">
              <w:rPr>
                <w:b/>
              </w:rPr>
              <w:t>Doc No:</w:t>
            </w:r>
          </w:p>
        </w:tc>
        <w:sdt>
          <w:sdtPr>
            <w:alias w:val="DocNumber"/>
            <w:tag w:val="DocNumber"/>
            <w:id w:val="1504855445"/>
            <w:placeholder>
              <w:docPart w:val="2714D0F891584143B10095B842D4E1AF"/>
            </w:placeholder>
            <w:showingPlcHdr/>
            <w:dataBinding w:prefixMappings="xmlns:ns0='Todd Energy' " w:xpath="/ns0:ContentMapping[1]/ns0:DocumentNumber[1]" w:storeItemID="{8415ADCA-D71C-4451-9F86-D90F463E3A48}"/>
            <w:text/>
          </w:sdtPr>
          <w:sdtContent>
            <w:tc>
              <w:tcPr>
                <w:tcW w:w="3322" w:type="dxa"/>
                <w:vAlign w:val="center"/>
              </w:tcPr>
              <w:p w14:paraId="4A25A08E" w14:textId="77777777" w:rsidR="00FE0A45" w:rsidRPr="00933787" w:rsidRDefault="00FE0A45" w:rsidP="00FE0A45">
                <w:r w:rsidRPr="008727FB">
                  <w:rPr>
                    <w:rStyle w:val="PlaceholderText"/>
                    <w:rFonts w:eastAsiaTheme="majorEastAsia"/>
                  </w:rPr>
                  <w:t>Enter DocNumber</w:t>
                </w:r>
              </w:p>
            </w:tc>
          </w:sdtContent>
        </w:sdt>
      </w:tr>
      <w:tr w:rsidR="00FE0A45" w:rsidRPr="00933787" w14:paraId="74285C19" w14:textId="77777777" w:rsidTr="00FE0A45">
        <w:trPr>
          <w:trHeight w:val="478"/>
          <w:jc w:val="left"/>
        </w:trPr>
        <w:tc>
          <w:tcPr>
            <w:tcW w:w="1892" w:type="dxa"/>
            <w:vAlign w:val="center"/>
          </w:tcPr>
          <w:p w14:paraId="64227AA4" w14:textId="77777777" w:rsidR="00FE0A45" w:rsidRPr="00933787" w:rsidRDefault="00FE0A45" w:rsidP="00FE0A45">
            <w:r w:rsidRPr="00933787">
              <w:rPr>
                <w:rFonts w:cs="Arial"/>
                <w:b/>
              </w:rPr>
              <w:t>Reviewed by:</w:t>
            </w:r>
          </w:p>
        </w:tc>
        <w:tc>
          <w:tcPr>
            <w:tcW w:w="3395" w:type="dxa"/>
            <w:vAlign w:val="center"/>
          </w:tcPr>
          <w:p w14:paraId="19C7D560" w14:textId="77777777" w:rsidR="00FE0A45" w:rsidRPr="00933787" w:rsidRDefault="00FE0A45" w:rsidP="00FE0A45"/>
        </w:tc>
        <w:tc>
          <w:tcPr>
            <w:tcW w:w="1871" w:type="dxa"/>
            <w:vAlign w:val="center"/>
          </w:tcPr>
          <w:p w14:paraId="225177A7" w14:textId="77777777" w:rsidR="00FE0A45" w:rsidRPr="00933787" w:rsidRDefault="00FE0A45" w:rsidP="00FE0A45">
            <w:pPr>
              <w:rPr>
                <w:b/>
              </w:rPr>
            </w:pPr>
            <w:r w:rsidRPr="00933787">
              <w:rPr>
                <w:b/>
              </w:rPr>
              <w:t>Rev No:</w:t>
            </w:r>
          </w:p>
        </w:tc>
        <w:sdt>
          <w:sdtPr>
            <w:alias w:val="DocRevision"/>
            <w:tag w:val="DocRevision"/>
            <w:id w:val="-1022703183"/>
            <w:placeholder>
              <w:docPart w:val="D739285A8E68CD468CF7BD89FEAE08CE"/>
            </w:placeholder>
            <w:dataBinding w:prefixMappings="xmlns:ns0='Todd Energy' " w:xpath="/ns0:ContentMapping[1]/ns0:RevisionNumber[1]" w:storeItemID="{8415ADCA-D71C-4451-9F86-D90F463E3A48}"/>
            <w:text/>
          </w:sdtPr>
          <w:sdtContent>
            <w:tc>
              <w:tcPr>
                <w:tcW w:w="3322" w:type="dxa"/>
                <w:vAlign w:val="center"/>
              </w:tcPr>
              <w:p w14:paraId="2A6808DA" w14:textId="77777777" w:rsidR="00FE0A45" w:rsidRPr="00933787" w:rsidRDefault="00BA12DA" w:rsidP="00FE0A45">
                <w:r>
                  <w:t>0</w:t>
                </w:r>
              </w:p>
            </w:tc>
          </w:sdtContent>
        </w:sdt>
      </w:tr>
    </w:tbl>
    <w:p w14:paraId="4B62212B" w14:textId="77777777" w:rsidR="00EF53A6" w:rsidRDefault="00EF53A6" w:rsidP="00CF2971">
      <w:pPr>
        <w:rPr>
          <w:b/>
          <w:bCs/>
        </w:rPr>
      </w:pPr>
    </w:p>
    <w:p w14:paraId="0E9F52A7" w14:textId="77777777" w:rsidR="00CF5F94" w:rsidRPr="000564B8" w:rsidRDefault="000B5F8D" w:rsidP="00D57049">
      <w:pPr>
        <w:rPr>
          <w:rFonts w:ascii="Arial" w:hAnsi="Arial" w:cs="Arial"/>
        </w:rPr>
      </w:pPr>
      <w:r w:rsidRPr="000564B8">
        <w:rPr>
          <w:rFonts w:ascii="Arial" w:hAnsi="Arial" w:cs="Arial"/>
          <w:b/>
          <w:bCs/>
        </w:rPr>
        <w:t>CSE Guidance</w:t>
      </w:r>
      <w:r w:rsidR="009944DE" w:rsidRPr="000564B8">
        <w:rPr>
          <w:rFonts w:ascii="Arial" w:hAnsi="Arial" w:cs="Arial"/>
          <w:b/>
          <w:bCs/>
        </w:rPr>
        <w:t xml:space="preserve"> - </w:t>
      </w:r>
      <w:r w:rsidR="003B4B60" w:rsidRPr="000564B8">
        <w:rPr>
          <w:rFonts w:ascii="Arial" w:hAnsi="Arial" w:cs="Arial"/>
        </w:rPr>
        <w:t>When planning a C</w:t>
      </w:r>
      <w:r w:rsidR="00A95AD4" w:rsidRPr="000564B8">
        <w:rPr>
          <w:rFonts w:ascii="Arial" w:hAnsi="Arial" w:cs="Arial"/>
        </w:rPr>
        <w:t xml:space="preserve">onfined </w:t>
      </w:r>
      <w:r w:rsidR="003B4B60" w:rsidRPr="000564B8">
        <w:rPr>
          <w:rFonts w:ascii="Arial" w:hAnsi="Arial" w:cs="Arial"/>
        </w:rPr>
        <w:t>S</w:t>
      </w:r>
      <w:r w:rsidR="00A95AD4" w:rsidRPr="000564B8">
        <w:rPr>
          <w:rFonts w:ascii="Arial" w:hAnsi="Arial" w:cs="Arial"/>
        </w:rPr>
        <w:t>pace</w:t>
      </w:r>
      <w:r w:rsidR="003B4B60" w:rsidRPr="000564B8">
        <w:rPr>
          <w:rFonts w:ascii="Arial" w:hAnsi="Arial" w:cs="Arial"/>
        </w:rPr>
        <w:t xml:space="preserve"> </w:t>
      </w:r>
      <w:r w:rsidR="00A95AD4" w:rsidRPr="000564B8">
        <w:rPr>
          <w:rFonts w:ascii="Arial" w:hAnsi="Arial" w:cs="Arial"/>
        </w:rPr>
        <w:t>Rescue</w:t>
      </w:r>
      <w:r w:rsidR="003B4B60" w:rsidRPr="000564B8">
        <w:rPr>
          <w:rFonts w:ascii="Arial" w:hAnsi="Arial" w:cs="Arial"/>
        </w:rPr>
        <w:t xml:space="preserve"> </w:t>
      </w:r>
      <w:r w:rsidR="001E3265" w:rsidRPr="000564B8">
        <w:rPr>
          <w:rFonts w:ascii="Arial" w:hAnsi="Arial" w:cs="Arial"/>
        </w:rPr>
        <w:t xml:space="preserve">there is a lot to consider.  </w:t>
      </w:r>
      <w:r w:rsidR="004C10AA" w:rsidRPr="000564B8">
        <w:rPr>
          <w:rFonts w:ascii="Arial" w:hAnsi="Arial" w:cs="Arial"/>
        </w:rPr>
        <w:t xml:space="preserve">Below are some prompts to help in </w:t>
      </w:r>
      <w:r w:rsidR="0025161E" w:rsidRPr="000564B8">
        <w:rPr>
          <w:rFonts w:ascii="Arial" w:hAnsi="Arial" w:cs="Arial"/>
        </w:rPr>
        <w:t>preparation.</w:t>
      </w:r>
      <w:r w:rsidR="008B4AF4" w:rsidRPr="000564B8">
        <w:rPr>
          <w:rFonts w:ascii="Arial" w:hAnsi="Arial" w:cs="Arial"/>
        </w:rPr>
        <w:t xml:space="preserve"> </w:t>
      </w:r>
    </w:p>
    <w:p w14:paraId="113296F4" w14:textId="77777777" w:rsidR="000F34B8" w:rsidRPr="000564B8" w:rsidRDefault="000F34B8" w:rsidP="00CF5F94">
      <w:pPr>
        <w:pStyle w:val="ListParagraph"/>
        <w:numPr>
          <w:ilvl w:val="0"/>
          <w:numId w:val="20"/>
        </w:numPr>
        <w:rPr>
          <w:rFonts w:ascii="Arial" w:hAnsi="Arial" w:cs="Arial"/>
          <w:b/>
          <w:bCs/>
        </w:rPr>
      </w:pPr>
      <w:r w:rsidRPr="000564B8">
        <w:rPr>
          <w:rFonts w:ascii="Arial" w:hAnsi="Arial" w:cs="Arial"/>
          <w:b/>
          <w:bCs/>
        </w:rPr>
        <w:t>What were the CSE conditions during the last entry if applicable?</w:t>
      </w:r>
    </w:p>
    <w:p w14:paraId="5CD5D0A7"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This may help to determine the rescue plan required</w:t>
      </w:r>
    </w:p>
    <w:p w14:paraId="11B2717C" w14:textId="77777777" w:rsidR="000F34B8" w:rsidRPr="000564B8" w:rsidRDefault="000F34B8" w:rsidP="000F34B8">
      <w:pPr>
        <w:pStyle w:val="ListParagraph"/>
        <w:numPr>
          <w:ilvl w:val="0"/>
          <w:numId w:val="20"/>
        </w:numPr>
        <w:rPr>
          <w:rFonts w:ascii="Arial" w:hAnsi="Arial" w:cs="Arial"/>
          <w:b/>
          <w:bCs/>
        </w:rPr>
      </w:pPr>
      <w:r w:rsidRPr="000564B8">
        <w:rPr>
          <w:rFonts w:ascii="Arial" w:hAnsi="Arial" w:cs="Arial"/>
          <w:b/>
          <w:bCs/>
        </w:rPr>
        <w:t>Where is the CSE location?</w:t>
      </w:r>
    </w:p>
    <w:p w14:paraId="05B85B39"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 xml:space="preserve">Could the CSE be impacted by external SIMOPS? </w:t>
      </w:r>
      <w:r w:rsidR="000335BF" w:rsidRPr="000564B8">
        <w:rPr>
          <w:rFonts w:ascii="Arial" w:hAnsi="Arial" w:cs="Arial"/>
          <w:color w:val="1F497D" w:themeColor="text2"/>
        </w:rPr>
        <w:t>i.e.,</w:t>
      </w:r>
      <w:r w:rsidRPr="000564B8">
        <w:rPr>
          <w:rFonts w:ascii="Arial" w:hAnsi="Arial" w:cs="Arial"/>
          <w:color w:val="1F497D" w:themeColor="text2"/>
        </w:rPr>
        <w:t xml:space="preserve"> Venting, Noise or Fumes etc</w:t>
      </w:r>
    </w:p>
    <w:p w14:paraId="0C903D87"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Is it located at a remote site? If so, what is an acceptable response timeframe?</w:t>
      </w:r>
    </w:p>
    <w:p w14:paraId="149510C7" w14:textId="77777777" w:rsidR="000F34B8" w:rsidRPr="000564B8" w:rsidRDefault="000F34B8" w:rsidP="000F34B8">
      <w:pPr>
        <w:pStyle w:val="ListParagraph"/>
        <w:numPr>
          <w:ilvl w:val="0"/>
          <w:numId w:val="20"/>
        </w:numPr>
        <w:rPr>
          <w:rFonts w:ascii="Arial" w:hAnsi="Arial" w:cs="Arial"/>
          <w:b/>
          <w:bCs/>
        </w:rPr>
      </w:pPr>
      <w:r w:rsidRPr="000564B8">
        <w:rPr>
          <w:rFonts w:ascii="Arial" w:hAnsi="Arial" w:cs="Arial"/>
          <w:b/>
          <w:bCs/>
        </w:rPr>
        <w:t>What is the Entry access like?</w:t>
      </w:r>
    </w:p>
    <w:p w14:paraId="35B166A1"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Is the access at height?</w:t>
      </w:r>
    </w:p>
    <w:p w14:paraId="71BAFB23"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Do you have a large enough platform at the entry to safely carry out a rescue?</w:t>
      </w:r>
    </w:p>
    <w:p w14:paraId="2D4166F3"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How would you retrieve and lower a rescue stretcher to grade?</w:t>
      </w:r>
    </w:p>
    <w:p w14:paraId="41174E12" w14:textId="77777777" w:rsidR="000F34B8" w:rsidRPr="000564B8" w:rsidRDefault="000F34B8" w:rsidP="000F34B8">
      <w:pPr>
        <w:pStyle w:val="ListParagraph"/>
        <w:numPr>
          <w:ilvl w:val="0"/>
          <w:numId w:val="20"/>
        </w:numPr>
        <w:rPr>
          <w:rFonts w:ascii="Arial" w:hAnsi="Arial" w:cs="Arial"/>
          <w:b/>
          <w:bCs/>
        </w:rPr>
      </w:pPr>
      <w:r w:rsidRPr="000564B8">
        <w:rPr>
          <w:rFonts w:ascii="Arial" w:hAnsi="Arial" w:cs="Arial"/>
          <w:b/>
          <w:bCs/>
        </w:rPr>
        <w:t>What is a realistic rescue scenario?</w:t>
      </w:r>
    </w:p>
    <w:p w14:paraId="361AE18E"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 xml:space="preserve">If an atmospheric change occurred, where would it likely come from? </w:t>
      </w:r>
    </w:p>
    <w:p w14:paraId="404BD655"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Would it impact the ability to carry out a timely rescue?</w:t>
      </w:r>
    </w:p>
    <w:p w14:paraId="386A5B3D" w14:textId="77777777" w:rsidR="000F34B8" w:rsidRPr="000564B8" w:rsidRDefault="000F34B8" w:rsidP="000F34B8">
      <w:pPr>
        <w:pStyle w:val="ListParagraph"/>
        <w:numPr>
          <w:ilvl w:val="0"/>
          <w:numId w:val="20"/>
        </w:numPr>
        <w:rPr>
          <w:rFonts w:ascii="Arial" w:hAnsi="Arial" w:cs="Arial"/>
          <w:b/>
          <w:bCs/>
        </w:rPr>
      </w:pPr>
      <w:r w:rsidRPr="000564B8">
        <w:rPr>
          <w:rFonts w:ascii="Arial" w:hAnsi="Arial" w:cs="Arial"/>
          <w:b/>
          <w:bCs/>
        </w:rPr>
        <w:t>Is BA deemed necessary for a rescue scenario?</w:t>
      </w:r>
    </w:p>
    <w:p w14:paraId="633AFD43"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 xml:space="preserve">Is external rescue an option? </w:t>
      </w:r>
      <w:r w:rsidR="00323B58" w:rsidRPr="000564B8">
        <w:rPr>
          <w:rFonts w:ascii="Arial" w:hAnsi="Arial" w:cs="Arial"/>
          <w:color w:val="1F497D" w:themeColor="text2"/>
        </w:rPr>
        <w:t xml:space="preserve">i.e., </w:t>
      </w:r>
      <w:r w:rsidRPr="000564B8">
        <w:rPr>
          <w:rFonts w:ascii="Arial" w:hAnsi="Arial" w:cs="Arial"/>
          <w:color w:val="1F497D" w:themeColor="text2"/>
        </w:rPr>
        <w:t>use of rope or a winch etc</w:t>
      </w:r>
    </w:p>
    <w:p w14:paraId="6912E5D4"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Can the BA wearer feasibly enter the space with a BA set or Longline BA using the available entry points?</w:t>
      </w:r>
    </w:p>
    <w:p w14:paraId="1507E4D6" w14:textId="77777777" w:rsidR="000F34B8" w:rsidRPr="000564B8" w:rsidRDefault="000F34B8" w:rsidP="000F34B8">
      <w:pPr>
        <w:pStyle w:val="ListParagraph"/>
        <w:numPr>
          <w:ilvl w:val="0"/>
          <w:numId w:val="20"/>
        </w:numPr>
        <w:rPr>
          <w:rFonts w:ascii="Arial" w:hAnsi="Arial" w:cs="Arial"/>
          <w:b/>
          <w:bCs/>
        </w:rPr>
      </w:pPr>
      <w:r w:rsidRPr="000564B8">
        <w:rPr>
          <w:rFonts w:ascii="Arial" w:hAnsi="Arial" w:cs="Arial"/>
          <w:b/>
          <w:bCs/>
        </w:rPr>
        <w:t xml:space="preserve">Consider and agree to the rescue teams expected response for each CSE </w:t>
      </w:r>
    </w:p>
    <w:p w14:paraId="6AE2B204"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 xml:space="preserve">Rescue team are onsite and contactable via radio? </w:t>
      </w:r>
    </w:p>
    <w:p w14:paraId="15D44036"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What number of personnel required in the rescue team?</w:t>
      </w:r>
    </w:p>
    <w:p w14:paraId="0AB01BBB"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Where is the team expected to muster if the emergency is located at the CSE?</w:t>
      </w:r>
    </w:p>
    <w:p w14:paraId="21248CAF"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 xml:space="preserve">Where is the team expected to muster if a CSE atmosphere change has occurred? </w:t>
      </w:r>
    </w:p>
    <w:p w14:paraId="1235CE73" w14:textId="77777777" w:rsidR="000F34B8" w:rsidRPr="000564B8" w:rsidRDefault="000F34B8" w:rsidP="000F34B8">
      <w:pPr>
        <w:pStyle w:val="ListParagraph"/>
        <w:numPr>
          <w:ilvl w:val="0"/>
          <w:numId w:val="20"/>
        </w:numPr>
        <w:rPr>
          <w:rFonts w:ascii="Arial" w:hAnsi="Arial" w:cs="Arial"/>
          <w:b/>
          <w:bCs/>
        </w:rPr>
      </w:pPr>
      <w:r w:rsidRPr="000564B8">
        <w:rPr>
          <w:rFonts w:ascii="Arial" w:hAnsi="Arial" w:cs="Arial"/>
          <w:b/>
          <w:bCs/>
        </w:rPr>
        <w:t>Are the preparations complete?</w:t>
      </w:r>
    </w:p>
    <w:p w14:paraId="353DC016" w14:textId="77777777" w:rsidR="00D24A47" w:rsidRPr="000564B8" w:rsidRDefault="0097026D" w:rsidP="000F34B8">
      <w:pPr>
        <w:pStyle w:val="ListParagraph"/>
        <w:numPr>
          <w:ilvl w:val="1"/>
          <w:numId w:val="20"/>
        </w:numPr>
        <w:rPr>
          <w:rFonts w:ascii="Arial" w:hAnsi="Arial" w:cs="Arial"/>
          <w:b/>
          <w:bCs/>
        </w:rPr>
      </w:pPr>
      <w:r w:rsidRPr="000564B8">
        <w:rPr>
          <w:rFonts w:ascii="Arial" w:hAnsi="Arial" w:cs="Arial"/>
          <w:color w:val="1F497D" w:themeColor="text2"/>
        </w:rPr>
        <w:t xml:space="preserve">Trial or mock rescue </w:t>
      </w:r>
      <w:r w:rsidR="00D24A47" w:rsidRPr="000564B8">
        <w:rPr>
          <w:rFonts w:ascii="Arial" w:hAnsi="Arial" w:cs="Arial"/>
          <w:color w:val="1F497D" w:themeColor="text2"/>
        </w:rPr>
        <w:t>required for non-conforming entries</w:t>
      </w:r>
      <w:r w:rsidR="0001419A" w:rsidRPr="000564B8">
        <w:rPr>
          <w:rFonts w:ascii="Arial" w:hAnsi="Arial" w:cs="Arial"/>
          <w:color w:val="1F497D" w:themeColor="text2"/>
        </w:rPr>
        <w:t xml:space="preserve"> or </w:t>
      </w:r>
      <w:r w:rsidR="000335BF">
        <w:rPr>
          <w:rFonts w:ascii="Arial" w:hAnsi="Arial" w:cs="Arial"/>
          <w:color w:val="1F497D" w:themeColor="text2"/>
        </w:rPr>
        <w:t>w</w:t>
      </w:r>
      <w:r w:rsidR="0001419A" w:rsidRPr="000564B8">
        <w:rPr>
          <w:rFonts w:ascii="Arial" w:hAnsi="Arial" w:cs="Arial"/>
          <w:color w:val="1F497D" w:themeColor="text2"/>
        </w:rPr>
        <w:t xml:space="preserve">aiver signed by </w:t>
      </w:r>
      <w:r w:rsidR="000564B8">
        <w:rPr>
          <w:rFonts w:ascii="Arial" w:hAnsi="Arial" w:cs="Arial"/>
          <w:color w:val="1F497D" w:themeColor="text2"/>
        </w:rPr>
        <w:t>P</w:t>
      </w:r>
      <w:r w:rsidR="0001419A" w:rsidRPr="000564B8">
        <w:rPr>
          <w:rFonts w:ascii="Arial" w:hAnsi="Arial" w:cs="Arial"/>
          <w:color w:val="1F497D" w:themeColor="text2"/>
        </w:rPr>
        <w:t>lant Manager</w:t>
      </w:r>
    </w:p>
    <w:p w14:paraId="1CFEC936"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Will an unconscious patient mock rescue test be performed prior to initial entry?</w:t>
      </w:r>
      <w:r w:rsidR="003B7C02" w:rsidRPr="000564B8">
        <w:rPr>
          <w:rFonts w:ascii="Arial" w:hAnsi="Arial" w:cs="Arial"/>
          <w:color w:val="1F497D" w:themeColor="text2"/>
        </w:rPr>
        <w:t xml:space="preserve"> </w:t>
      </w:r>
    </w:p>
    <w:p w14:paraId="7579DF73"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Has the rescue plan been pre-approved for use by the PI or ROS?</w:t>
      </w:r>
    </w:p>
    <w:p w14:paraId="5F7E3FE1"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 xml:space="preserve">Has consideration been given to introduced hazards from the work being performed? </w:t>
      </w:r>
    </w:p>
    <w:p w14:paraId="09657362"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All equipment required for the rescue plan is in good working order and is currently certified where required</w:t>
      </w:r>
    </w:p>
    <w:p w14:paraId="14082582" w14:textId="77777777" w:rsidR="000F34B8" w:rsidRPr="000564B8" w:rsidRDefault="000F34B8" w:rsidP="000F34B8">
      <w:pPr>
        <w:pStyle w:val="ListParagraph"/>
        <w:numPr>
          <w:ilvl w:val="1"/>
          <w:numId w:val="20"/>
        </w:numPr>
        <w:rPr>
          <w:rFonts w:ascii="Arial" w:hAnsi="Arial" w:cs="Arial"/>
          <w:b/>
          <w:bCs/>
        </w:rPr>
      </w:pPr>
      <w:r w:rsidRPr="000564B8">
        <w:rPr>
          <w:rFonts w:ascii="Arial" w:hAnsi="Arial" w:cs="Arial"/>
          <w:color w:val="1F497D" w:themeColor="text2"/>
        </w:rPr>
        <w:t>All personnel in the rescue team hold the correct current competencies in CMS</w:t>
      </w:r>
    </w:p>
    <w:p w14:paraId="1793BAD4" w14:textId="77777777" w:rsidR="000F34B8" w:rsidRPr="000564B8" w:rsidRDefault="000F34B8" w:rsidP="00785310">
      <w:pPr>
        <w:pStyle w:val="ListParagraph"/>
        <w:numPr>
          <w:ilvl w:val="0"/>
          <w:numId w:val="20"/>
        </w:numPr>
        <w:rPr>
          <w:rFonts w:ascii="Arial" w:hAnsi="Arial" w:cs="Arial"/>
          <w:b/>
          <w:bCs/>
        </w:rPr>
      </w:pPr>
      <w:r w:rsidRPr="000564B8">
        <w:rPr>
          <w:rFonts w:ascii="Arial" w:hAnsi="Arial" w:cs="Arial"/>
          <w:b/>
          <w:bCs/>
        </w:rPr>
        <w:t>Consider the three scenario examples on the last page?</w:t>
      </w:r>
    </w:p>
    <w:p w14:paraId="19731F40" w14:textId="77777777" w:rsidR="000F34B8" w:rsidRPr="00BA12DA" w:rsidRDefault="000F34B8" w:rsidP="00A2332B">
      <w:pPr>
        <w:pStyle w:val="ListParagraph"/>
        <w:numPr>
          <w:ilvl w:val="1"/>
          <w:numId w:val="20"/>
        </w:numPr>
        <w:rPr>
          <w:rFonts w:ascii="Arial" w:hAnsi="Arial" w:cs="Arial"/>
          <w:b/>
          <w:bCs/>
        </w:rPr>
      </w:pPr>
      <w:r w:rsidRPr="000564B8">
        <w:rPr>
          <w:rFonts w:ascii="Arial" w:hAnsi="Arial" w:cs="Arial"/>
        </w:rPr>
        <w:t>The compulsory initial requirements are already populated. You are then required to complete the detail for the “Implement Rescue” sections and delete anything that is not applicable for your scenario.</w:t>
      </w:r>
    </w:p>
    <w:p w14:paraId="7082919F" w14:textId="77777777" w:rsidR="00BA12DA" w:rsidRPr="00BA12DA" w:rsidRDefault="00BA12DA" w:rsidP="00BA12DA">
      <w:pPr>
        <w:jc w:val="center"/>
      </w:pPr>
    </w:p>
    <w:tbl>
      <w:tblPr>
        <w:tblStyle w:val="Todd"/>
        <w:tblpPr w:leftFromText="180" w:rightFromText="180" w:vertAnchor="text" w:horzAnchor="margin" w:tblpY="676"/>
        <w:tblW w:w="10405" w:type="dxa"/>
        <w:jc w:val="left"/>
        <w:tblLook w:val="04A0" w:firstRow="1" w:lastRow="0" w:firstColumn="1" w:lastColumn="0" w:noHBand="0" w:noVBand="1"/>
      </w:tblPr>
      <w:tblGrid>
        <w:gridCol w:w="10405"/>
      </w:tblGrid>
      <w:tr w:rsidR="00B44591" w:rsidRPr="000564B8" w14:paraId="550BA83A"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0" w:type="dxa"/>
            <w:tcBorders>
              <w:bottom w:val="single" w:sz="6" w:space="0" w:color="auto"/>
            </w:tcBorders>
            <w:shd w:val="clear" w:color="auto" w:fill="ADD8FF"/>
            <w:vAlign w:val="center"/>
          </w:tcPr>
          <w:p w14:paraId="5C196384" w14:textId="77777777" w:rsidR="00B44591" w:rsidRPr="000564B8" w:rsidRDefault="00B44591" w:rsidP="00B44591">
            <w:pPr>
              <w:rPr>
                <w:rFonts w:cs="Arial"/>
                <w:b w:val="0"/>
                <w:bCs/>
                <w:color w:val="auto"/>
              </w:rPr>
            </w:pPr>
            <w:r w:rsidRPr="000564B8">
              <w:rPr>
                <w:rFonts w:cs="Arial"/>
                <w:bCs/>
                <w:color w:val="auto"/>
              </w:rPr>
              <w:t>CSE Details</w:t>
            </w:r>
          </w:p>
        </w:tc>
      </w:tr>
      <w:tr w:rsidR="001970FA" w:rsidRPr="000564B8" w14:paraId="5EDB98BC" w14:textId="77777777" w:rsidTr="000564B8">
        <w:trPr>
          <w:trHeight w:val="454"/>
          <w:jc w:val="left"/>
        </w:trPr>
        <w:tc>
          <w:tcPr>
            <w:tcW w:w="0" w:type="dxa"/>
            <w:tcBorders>
              <w:top w:val="single" w:sz="6" w:space="0" w:color="auto"/>
              <w:bottom w:val="single" w:sz="12" w:space="0" w:color="auto"/>
            </w:tcBorders>
            <w:shd w:val="clear" w:color="auto" w:fill="auto"/>
            <w:vAlign w:val="center"/>
          </w:tcPr>
          <w:p w14:paraId="3B419AC7" w14:textId="77777777" w:rsidR="001970FA" w:rsidRPr="000564B8" w:rsidRDefault="001970FA" w:rsidP="000335BF">
            <w:pPr>
              <w:rPr>
                <w:rFonts w:cs="Arial"/>
                <w:bCs/>
              </w:rPr>
            </w:pPr>
          </w:p>
        </w:tc>
      </w:tr>
    </w:tbl>
    <w:p w14:paraId="297F5956" w14:textId="77777777" w:rsidR="00FE0A45" w:rsidRPr="000564B8" w:rsidRDefault="007D37C3">
      <w:pPr>
        <w:rPr>
          <w:rFonts w:ascii="Arial" w:hAnsi="Arial" w:cs="Arial"/>
          <w:b/>
          <w:bCs/>
          <w:color w:val="FF0000"/>
        </w:rPr>
      </w:pPr>
      <w:r w:rsidRPr="000564B8">
        <w:rPr>
          <w:rFonts w:ascii="Arial" w:hAnsi="Arial" w:cs="Arial"/>
          <w:b/>
          <w:bCs/>
        </w:rPr>
        <w:t>N</w:t>
      </w:r>
      <w:r w:rsidR="000F34B8" w:rsidRPr="000564B8">
        <w:rPr>
          <w:rFonts w:ascii="Arial" w:hAnsi="Arial" w:cs="Arial"/>
          <w:b/>
          <w:bCs/>
        </w:rPr>
        <w:t>ote:</w:t>
      </w:r>
      <w:r w:rsidR="000F34B8" w:rsidRPr="000564B8">
        <w:rPr>
          <w:rFonts w:ascii="Arial" w:hAnsi="Arial" w:cs="Arial"/>
        </w:rPr>
        <w:t xml:space="preserve"> - These considerations are prompts only and do not cover all possible scenarios when planning a CSE rescue. - </w:t>
      </w:r>
      <w:r w:rsidR="000F34B8" w:rsidRPr="000564B8">
        <w:rPr>
          <w:rFonts w:ascii="Arial" w:hAnsi="Arial" w:cs="Arial"/>
          <w:b/>
          <w:bCs/>
          <w:color w:val="FF0000"/>
        </w:rPr>
        <w:t xml:space="preserve">‘The Rescue Plan must fit </w:t>
      </w:r>
      <w:r w:rsidR="000F34B8" w:rsidRPr="000564B8">
        <w:rPr>
          <w:rFonts w:ascii="Arial" w:hAnsi="Arial" w:cs="Arial"/>
          <w:b/>
          <w:bCs/>
          <w:color w:val="FF0000"/>
          <w:u w:val="single"/>
        </w:rPr>
        <w:t xml:space="preserve">your </w:t>
      </w:r>
      <w:r w:rsidR="000F34B8" w:rsidRPr="000564B8">
        <w:rPr>
          <w:rFonts w:ascii="Arial" w:hAnsi="Arial" w:cs="Arial"/>
          <w:b/>
          <w:bCs/>
          <w:color w:val="FF0000"/>
        </w:rPr>
        <w:t>Work Scenario’</w:t>
      </w:r>
      <w:r w:rsidR="00A2332B" w:rsidRPr="000564B8">
        <w:rPr>
          <w:rFonts w:ascii="Arial" w:hAnsi="Arial" w:cs="Arial"/>
          <w:b/>
          <w:bCs/>
          <w:color w:val="FF0000"/>
        </w:rPr>
        <w:t xml:space="preserve"> </w:t>
      </w:r>
    </w:p>
    <w:p w14:paraId="15930772" w14:textId="77777777" w:rsidR="006D2162" w:rsidRPr="000564B8" w:rsidRDefault="006D2162">
      <w:pPr>
        <w:rPr>
          <w:rFonts w:ascii="Arial" w:hAnsi="Arial" w:cs="Arial"/>
          <w:b/>
          <w:bCs/>
        </w:rPr>
      </w:pPr>
    </w:p>
    <w:tbl>
      <w:tblPr>
        <w:tblStyle w:val="Todd"/>
        <w:tblpPr w:leftFromText="180" w:rightFromText="180" w:vertAnchor="text" w:horzAnchor="margin" w:tblpY="-65"/>
        <w:tblW w:w="10405" w:type="dxa"/>
        <w:jc w:val="left"/>
        <w:tblBorders>
          <w:insideH w:val="single" w:sz="12" w:space="0" w:color="auto"/>
          <w:insideV w:val="single" w:sz="12" w:space="0" w:color="auto"/>
        </w:tblBorders>
        <w:shd w:val="clear" w:color="auto" w:fill="EEECE1" w:themeFill="background2"/>
        <w:tblLook w:val="04A0" w:firstRow="1" w:lastRow="0" w:firstColumn="1" w:lastColumn="0" w:noHBand="0" w:noVBand="1"/>
      </w:tblPr>
      <w:tblGrid>
        <w:gridCol w:w="10405"/>
      </w:tblGrid>
      <w:tr w:rsidR="00B95827" w:rsidRPr="000564B8" w14:paraId="164383E4"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405" w:type="dxa"/>
            <w:shd w:val="clear" w:color="auto" w:fill="ADD8FF"/>
            <w:vAlign w:val="center"/>
          </w:tcPr>
          <w:p w14:paraId="449153AA" w14:textId="77777777" w:rsidR="006D2162" w:rsidRPr="000564B8" w:rsidRDefault="006D2162" w:rsidP="004F0C66">
            <w:pPr>
              <w:rPr>
                <w:rFonts w:cs="Arial"/>
                <w:b w:val="0"/>
                <w:bCs/>
                <w:color w:val="auto"/>
              </w:rPr>
            </w:pPr>
            <w:bookmarkStart w:id="0" w:name="_Hlk112834279"/>
            <w:r w:rsidRPr="000564B8">
              <w:rPr>
                <w:rFonts w:cs="Arial"/>
                <w:bCs/>
                <w:color w:val="auto"/>
              </w:rPr>
              <w:t>CSE Description</w:t>
            </w:r>
          </w:p>
        </w:tc>
      </w:tr>
      <w:tr w:rsidR="001970FA" w:rsidRPr="000564B8" w14:paraId="01950E73" w14:textId="77777777" w:rsidTr="000564B8">
        <w:trPr>
          <w:trHeight w:val="454"/>
          <w:jc w:val="left"/>
        </w:trPr>
        <w:tc>
          <w:tcPr>
            <w:tcW w:w="0" w:type="dxa"/>
            <w:shd w:val="clear" w:color="auto" w:fill="auto"/>
            <w:vAlign w:val="center"/>
          </w:tcPr>
          <w:p w14:paraId="37278138" w14:textId="77777777" w:rsidR="00B3251E" w:rsidRPr="000564B8" w:rsidRDefault="00B3251E" w:rsidP="000335BF">
            <w:pPr>
              <w:rPr>
                <w:rFonts w:cs="Arial"/>
              </w:rPr>
            </w:pPr>
          </w:p>
        </w:tc>
      </w:tr>
      <w:bookmarkEnd w:id="0"/>
    </w:tbl>
    <w:p w14:paraId="4E5801BB" w14:textId="77777777" w:rsidR="00091E97" w:rsidRPr="000564B8" w:rsidRDefault="00091E97">
      <w:pPr>
        <w:rPr>
          <w:rFonts w:ascii="Arial" w:hAnsi="Arial" w:cs="Arial"/>
          <w:b/>
          <w:bCs/>
        </w:rPr>
      </w:pPr>
    </w:p>
    <w:tbl>
      <w:tblPr>
        <w:tblStyle w:val="Todd"/>
        <w:tblpPr w:leftFromText="180" w:rightFromText="180" w:vertAnchor="text" w:horzAnchor="margin" w:tblpY="-65"/>
        <w:tblW w:w="10405" w:type="dxa"/>
        <w:jc w:val="left"/>
        <w:tblBorders>
          <w:insideH w:val="single" w:sz="12" w:space="0" w:color="auto"/>
          <w:insideV w:val="single" w:sz="12" w:space="0" w:color="auto"/>
        </w:tblBorders>
        <w:shd w:val="clear" w:color="auto" w:fill="EEECE1" w:themeFill="background2"/>
        <w:tblLook w:val="04A0" w:firstRow="1" w:lastRow="0" w:firstColumn="1" w:lastColumn="0" w:noHBand="0" w:noVBand="1"/>
      </w:tblPr>
      <w:tblGrid>
        <w:gridCol w:w="10405"/>
      </w:tblGrid>
      <w:tr w:rsidR="00091E97" w:rsidRPr="000564B8" w14:paraId="46634483"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405" w:type="dxa"/>
            <w:shd w:val="clear" w:color="auto" w:fill="ADD8FF"/>
            <w:vAlign w:val="center"/>
          </w:tcPr>
          <w:p w14:paraId="2147465E" w14:textId="77777777" w:rsidR="00091E97" w:rsidRPr="000564B8" w:rsidRDefault="00091E97" w:rsidP="004F0C66">
            <w:pPr>
              <w:rPr>
                <w:rFonts w:cs="Arial"/>
                <w:b w:val="0"/>
                <w:bCs/>
              </w:rPr>
            </w:pPr>
            <w:r w:rsidRPr="000564B8">
              <w:rPr>
                <w:rFonts w:cs="Arial"/>
                <w:bCs/>
              </w:rPr>
              <w:t>Work Description</w:t>
            </w:r>
          </w:p>
        </w:tc>
      </w:tr>
      <w:tr w:rsidR="001970FA" w:rsidRPr="000564B8" w14:paraId="117B7EB2" w14:textId="77777777" w:rsidTr="000564B8">
        <w:trPr>
          <w:trHeight w:val="454"/>
          <w:jc w:val="left"/>
        </w:trPr>
        <w:tc>
          <w:tcPr>
            <w:tcW w:w="0" w:type="dxa"/>
            <w:shd w:val="clear" w:color="auto" w:fill="auto"/>
            <w:vAlign w:val="center"/>
          </w:tcPr>
          <w:p w14:paraId="6948308D" w14:textId="77777777" w:rsidR="00B3251E" w:rsidRPr="000564B8" w:rsidRDefault="00B3251E" w:rsidP="000335BF">
            <w:pPr>
              <w:rPr>
                <w:rFonts w:cs="Arial"/>
                <w:bCs/>
              </w:rPr>
            </w:pPr>
          </w:p>
        </w:tc>
      </w:tr>
    </w:tbl>
    <w:p w14:paraId="49B8349A" w14:textId="77777777" w:rsidR="00091E97" w:rsidRPr="000564B8" w:rsidRDefault="00091E97">
      <w:pPr>
        <w:rPr>
          <w:rFonts w:ascii="Arial" w:hAnsi="Arial" w:cs="Arial"/>
          <w:b/>
          <w:bCs/>
        </w:rPr>
      </w:pPr>
    </w:p>
    <w:tbl>
      <w:tblPr>
        <w:tblStyle w:val="Todd"/>
        <w:tblpPr w:leftFromText="180" w:rightFromText="180" w:vertAnchor="text" w:horzAnchor="margin" w:tblpY="-65"/>
        <w:tblW w:w="10405" w:type="dxa"/>
        <w:jc w:val="left"/>
        <w:tblBorders>
          <w:insideH w:val="single" w:sz="12" w:space="0" w:color="auto"/>
          <w:insideV w:val="single" w:sz="12" w:space="0" w:color="auto"/>
        </w:tblBorders>
        <w:shd w:val="clear" w:color="auto" w:fill="EEECE1" w:themeFill="background2"/>
        <w:tblLook w:val="04A0" w:firstRow="1" w:lastRow="0" w:firstColumn="1" w:lastColumn="0" w:noHBand="0" w:noVBand="1"/>
      </w:tblPr>
      <w:tblGrid>
        <w:gridCol w:w="10405"/>
      </w:tblGrid>
      <w:tr w:rsidR="00E71E86" w:rsidRPr="000564B8" w14:paraId="7784E809"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405" w:type="dxa"/>
            <w:shd w:val="clear" w:color="auto" w:fill="ADD8FF"/>
            <w:vAlign w:val="center"/>
          </w:tcPr>
          <w:p w14:paraId="3AC6CBCA" w14:textId="77777777" w:rsidR="00E71E86" w:rsidRPr="000564B8" w:rsidRDefault="00E71E86" w:rsidP="004F0C66">
            <w:pPr>
              <w:rPr>
                <w:rFonts w:cs="Arial"/>
                <w:b w:val="0"/>
                <w:bCs/>
              </w:rPr>
            </w:pPr>
            <w:r w:rsidRPr="000564B8">
              <w:rPr>
                <w:rFonts w:cs="Arial"/>
                <w:bCs/>
              </w:rPr>
              <w:t>CSE General Controls</w:t>
            </w:r>
          </w:p>
        </w:tc>
      </w:tr>
      <w:tr w:rsidR="00E9338F" w:rsidRPr="000564B8" w14:paraId="1CC64C62" w14:textId="77777777" w:rsidTr="000564B8">
        <w:trPr>
          <w:trHeight w:val="454"/>
          <w:jc w:val="left"/>
        </w:trPr>
        <w:tc>
          <w:tcPr>
            <w:tcW w:w="0" w:type="dxa"/>
            <w:shd w:val="clear" w:color="auto" w:fill="auto"/>
            <w:vAlign w:val="center"/>
          </w:tcPr>
          <w:p w14:paraId="40C69170" w14:textId="77777777" w:rsidR="00B3251E" w:rsidRPr="000564B8" w:rsidRDefault="00B3251E" w:rsidP="000335BF">
            <w:pPr>
              <w:rPr>
                <w:rFonts w:cs="Arial"/>
              </w:rPr>
            </w:pPr>
          </w:p>
        </w:tc>
      </w:tr>
    </w:tbl>
    <w:tbl>
      <w:tblPr>
        <w:tblpPr w:leftFromText="180" w:rightFromText="180" w:vertAnchor="page" w:horzAnchor="margin" w:tblpY="852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832EB5" w:rsidRPr="000564B8" w14:paraId="376B4977" w14:textId="77777777" w:rsidTr="000564B8">
        <w:trPr>
          <w:trHeight w:val="560"/>
        </w:trPr>
        <w:tc>
          <w:tcPr>
            <w:tcW w:w="10485" w:type="dxa"/>
            <w:shd w:val="clear" w:color="auto" w:fill="ADD8FF"/>
          </w:tcPr>
          <w:p w14:paraId="7E6D0525" w14:textId="77777777" w:rsidR="00832EB5" w:rsidRPr="000564B8" w:rsidRDefault="00832EB5" w:rsidP="00832EB5">
            <w:pPr>
              <w:spacing w:before="120" w:after="0"/>
              <w:rPr>
                <w:rFonts w:ascii="Arial" w:hAnsi="Arial" w:cs="Arial"/>
                <w:b/>
                <w:bCs/>
              </w:rPr>
            </w:pPr>
            <w:r w:rsidRPr="000564B8">
              <w:rPr>
                <w:rFonts w:ascii="Arial" w:hAnsi="Arial" w:cs="Arial"/>
                <w:b/>
                <w:bCs/>
              </w:rPr>
              <w:t>Confined Space Rescue Equipment List (Required at CSE to complete the rescue plan)</w:t>
            </w:r>
          </w:p>
        </w:tc>
      </w:tr>
    </w:tbl>
    <w:tbl>
      <w:tblPr>
        <w:tblStyle w:val="TableGrid"/>
        <w:tblpPr w:leftFromText="180" w:rightFromText="180" w:vertAnchor="text" w:horzAnchor="margin" w:tblpY="172"/>
        <w:tblOverlap w:val="never"/>
        <w:tblW w:w="10485" w:type="dxa"/>
        <w:tblLook w:val="04A0" w:firstRow="1" w:lastRow="0" w:firstColumn="1" w:lastColumn="0" w:noHBand="0" w:noVBand="1"/>
      </w:tblPr>
      <w:tblGrid>
        <w:gridCol w:w="583"/>
        <w:gridCol w:w="4491"/>
        <w:gridCol w:w="583"/>
        <w:gridCol w:w="4828"/>
      </w:tblGrid>
      <w:tr w:rsidR="00166A85" w:rsidRPr="000564B8" w14:paraId="014DD515" w14:textId="77777777" w:rsidTr="00166A85">
        <w:trPr>
          <w:trHeight w:val="298"/>
        </w:trPr>
        <w:tc>
          <w:tcPr>
            <w:tcW w:w="583" w:type="dxa"/>
            <w:shd w:val="clear" w:color="auto" w:fill="F2F2F2" w:themeFill="background1" w:themeFillShade="F2"/>
          </w:tcPr>
          <w:p w14:paraId="29EE18CC" w14:textId="77777777" w:rsidR="00166A85" w:rsidRPr="000564B8" w:rsidRDefault="00166A85" w:rsidP="00166A85">
            <w:pPr>
              <w:rPr>
                <w:rFonts w:ascii="Arial" w:hAnsi="Arial" w:cs="Arial"/>
                <w:b/>
                <w:bCs/>
              </w:rPr>
            </w:pPr>
            <w:r w:rsidRPr="000564B8">
              <w:rPr>
                <w:rFonts w:ascii="Arial" w:hAnsi="Arial" w:cs="Arial"/>
                <w:b/>
                <w:bCs/>
              </w:rPr>
              <w:t>Qty</w:t>
            </w:r>
          </w:p>
        </w:tc>
        <w:tc>
          <w:tcPr>
            <w:tcW w:w="4491" w:type="dxa"/>
            <w:shd w:val="clear" w:color="auto" w:fill="F2F2F2" w:themeFill="background1" w:themeFillShade="F2"/>
          </w:tcPr>
          <w:p w14:paraId="2E3A1749" w14:textId="77777777" w:rsidR="00166A85" w:rsidRPr="000564B8" w:rsidRDefault="00166A85" w:rsidP="00166A85">
            <w:pPr>
              <w:rPr>
                <w:rFonts w:ascii="Arial" w:hAnsi="Arial" w:cs="Arial"/>
                <w:b/>
                <w:bCs/>
              </w:rPr>
            </w:pPr>
            <w:r w:rsidRPr="000564B8">
              <w:rPr>
                <w:rFonts w:ascii="Arial" w:hAnsi="Arial" w:cs="Arial"/>
                <w:b/>
                <w:bCs/>
              </w:rPr>
              <w:t>Item – (Delete if not required)</w:t>
            </w:r>
          </w:p>
        </w:tc>
        <w:tc>
          <w:tcPr>
            <w:tcW w:w="583" w:type="dxa"/>
            <w:shd w:val="clear" w:color="auto" w:fill="F2F2F2" w:themeFill="background1" w:themeFillShade="F2"/>
          </w:tcPr>
          <w:p w14:paraId="059C28CF" w14:textId="77777777" w:rsidR="00166A85" w:rsidRPr="000564B8" w:rsidRDefault="00166A85" w:rsidP="00166A85">
            <w:pPr>
              <w:rPr>
                <w:rFonts w:ascii="Arial" w:hAnsi="Arial" w:cs="Arial"/>
                <w:b/>
                <w:bCs/>
              </w:rPr>
            </w:pPr>
            <w:r w:rsidRPr="000564B8">
              <w:rPr>
                <w:rFonts w:ascii="Arial" w:hAnsi="Arial" w:cs="Arial"/>
                <w:b/>
                <w:bCs/>
              </w:rPr>
              <w:t>Qty</w:t>
            </w:r>
          </w:p>
        </w:tc>
        <w:tc>
          <w:tcPr>
            <w:tcW w:w="4828" w:type="dxa"/>
            <w:shd w:val="clear" w:color="auto" w:fill="F2F2F2" w:themeFill="background1" w:themeFillShade="F2"/>
          </w:tcPr>
          <w:p w14:paraId="52D64625" w14:textId="77777777" w:rsidR="00166A85" w:rsidRPr="000564B8" w:rsidRDefault="00166A85" w:rsidP="00166A85">
            <w:pPr>
              <w:rPr>
                <w:rFonts w:ascii="Arial" w:hAnsi="Arial" w:cs="Arial"/>
                <w:b/>
                <w:bCs/>
              </w:rPr>
            </w:pPr>
            <w:r w:rsidRPr="000564B8">
              <w:rPr>
                <w:rFonts w:ascii="Arial" w:hAnsi="Arial" w:cs="Arial"/>
                <w:b/>
                <w:bCs/>
              </w:rPr>
              <w:t>Item – (Delete if not required)</w:t>
            </w:r>
          </w:p>
        </w:tc>
      </w:tr>
      <w:tr w:rsidR="00166A85" w:rsidRPr="000564B8" w14:paraId="05503299" w14:textId="77777777" w:rsidTr="00166A85">
        <w:trPr>
          <w:trHeight w:val="298"/>
        </w:trPr>
        <w:tc>
          <w:tcPr>
            <w:tcW w:w="583" w:type="dxa"/>
          </w:tcPr>
          <w:p w14:paraId="21F43FBA" w14:textId="77777777" w:rsidR="00166A85" w:rsidRPr="000564B8" w:rsidRDefault="00166A85" w:rsidP="00166A85">
            <w:pPr>
              <w:rPr>
                <w:rFonts w:ascii="Arial" w:hAnsi="Arial" w:cs="Arial"/>
              </w:rPr>
            </w:pPr>
          </w:p>
        </w:tc>
        <w:tc>
          <w:tcPr>
            <w:tcW w:w="4491" w:type="dxa"/>
          </w:tcPr>
          <w:p w14:paraId="323D85C9" w14:textId="77777777" w:rsidR="00166A85" w:rsidRPr="000564B8" w:rsidRDefault="00166A85" w:rsidP="00166A85">
            <w:pPr>
              <w:rPr>
                <w:rFonts w:ascii="Arial" w:hAnsi="Arial" w:cs="Arial"/>
              </w:rPr>
            </w:pPr>
            <w:r w:rsidRPr="000564B8">
              <w:rPr>
                <w:rFonts w:ascii="Arial" w:hAnsi="Arial" w:cs="Arial"/>
                <w:shd w:val="clear" w:color="auto" w:fill="FAF9F8"/>
              </w:rPr>
              <w:t>UHF radios</w:t>
            </w:r>
          </w:p>
        </w:tc>
        <w:tc>
          <w:tcPr>
            <w:tcW w:w="583" w:type="dxa"/>
          </w:tcPr>
          <w:p w14:paraId="7D422C5F" w14:textId="77777777" w:rsidR="00166A85" w:rsidRPr="000564B8" w:rsidRDefault="00166A85" w:rsidP="00166A85">
            <w:pPr>
              <w:rPr>
                <w:rFonts w:ascii="Arial" w:hAnsi="Arial" w:cs="Arial"/>
              </w:rPr>
            </w:pPr>
          </w:p>
        </w:tc>
        <w:tc>
          <w:tcPr>
            <w:tcW w:w="4828" w:type="dxa"/>
          </w:tcPr>
          <w:p w14:paraId="6EAD317B" w14:textId="77777777" w:rsidR="00166A85" w:rsidRPr="000564B8" w:rsidRDefault="00166A85" w:rsidP="00166A85">
            <w:pPr>
              <w:rPr>
                <w:rFonts w:ascii="Arial" w:hAnsi="Arial" w:cs="Arial"/>
              </w:rPr>
            </w:pPr>
            <w:r w:rsidRPr="000564B8">
              <w:rPr>
                <w:rFonts w:ascii="Arial" w:hAnsi="Arial" w:cs="Arial"/>
                <w:shd w:val="clear" w:color="auto" w:fill="FAF9F8"/>
              </w:rPr>
              <w:t>Longline BA sets (with rescue pack)</w:t>
            </w:r>
          </w:p>
        </w:tc>
      </w:tr>
      <w:tr w:rsidR="00166A85" w:rsidRPr="000564B8" w14:paraId="01036914" w14:textId="77777777" w:rsidTr="00166A85">
        <w:trPr>
          <w:trHeight w:val="298"/>
        </w:trPr>
        <w:tc>
          <w:tcPr>
            <w:tcW w:w="583" w:type="dxa"/>
          </w:tcPr>
          <w:p w14:paraId="70B1D53F" w14:textId="77777777" w:rsidR="00166A85" w:rsidRPr="000564B8" w:rsidRDefault="00166A85" w:rsidP="00166A85">
            <w:pPr>
              <w:rPr>
                <w:rFonts w:ascii="Arial" w:hAnsi="Arial" w:cs="Arial"/>
              </w:rPr>
            </w:pPr>
          </w:p>
        </w:tc>
        <w:tc>
          <w:tcPr>
            <w:tcW w:w="4491" w:type="dxa"/>
          </w:tcPr>
          <w:p w14:paraId="714EBE88" w14:textId="77777777" w:rsidR="00166A85" w:rsidRPr="000564B8" w:rsidRDefault="00166A85" w:rsidP="00166A85">
            <w:pPr>
              <w:rPr>
                <w:rFonts w:ascii="Arial" w:hAnsi="Arial" w:cs="Arial"/>
              </w:rPr>
            </w:pPr>
            <w:r w:rsidRPr="000564B8">
              <w:rPr>
                <w:rFonts w:ascii="Arial" w:hAnsi="Arial" w:cs="Arial"/>
                <w:shd w:val="clear" w:color="auto" w:fill="FAF9F8"/>
              </w:rPr>
              <w:t>Gas detectors</w:t>
            </w:r>
          </w:p>
        </w:tc>
        <w:tc>
          <w:tcPr>
            <w:tcW w:w="583" w:type="dxa"/>
          </w:tcPr>
          <w:p w14:paraId="74F04FC7" w14:textId="77777777" w:rsidR="00166A85" w:rsidRPr="000564B8" w:rsidRDefault="00166A85" w:rsidP="00166A85">
            <w:pPr>
              <w:rPr>
                <w:rFonts w:ascii="Arial" w:hAnsi="Arial" w:cs="Arial"/>
              </w:rPr>
            </w:pPr>
          </w:p>
        </w:tc>
        <w:tc>
          <w:tcPr>
            <w:tcW w:w="4828" w:type="dxa"/>
          </w:tcPr>
          <w:p w14:paraId="4231868B" w14:textId="77777777" w:rsidR="00166A85" w:rsidRPr="000564B8" w:rsidRDefault="00166A85" w:rsidP="00166A85">
            <w:pPr>
              <w:rPr>
                <w:rFonts w:ascii="Arial" w:hAnsi="Arial" w:cs="Arial"/>
              </w:rPr>
            </w:pPr>
            <w:r w:rsidRPr="000564B8">
              <w:rPr>
                <w:rFonts w:ascii="Arial" w:hAnsi="Arial" w:cs="Arial"/>
                <w:shd w:val="clear" w:color="auto" w:fill="FAF9F8"/>
              </w:rPr>
              <w:t>Backpack BA sets</w:t>
            </w:r>
          </w:p>
        </w:tc>
      </w:tr>
      <w:tr w:rsidR="00166A85" w:rsidRPr="000564B8" w14:paraId="59B94FFD" w14:textId="77777777" w:rsidTr="00166A85">
        <w:trPr>
          <w:trHeight w:val="298"/>
        </w:trPr>
        <w:tc>
          <w:tcPr>
            <w:tcW w:w="583" w:type="dxa"/>
          </w:tcPr>
          <w:p w14:paraId="7AE2CAED" w14:textId="77777777" w:rsidR="00166A85" w:rsidRPr="000564B8" w:rsidRDefault="00166A85" w:rsidP="00166A85">
            <w:pPr>
              <w:rPr>
                <w:rFonts w:ascii="Arial" w:hAnsi="Arial" w:cs="Arial"/>
              </w:rPr>
            </w:pPr>
          </w:p>
        </w:tc>
        <w:tc>
          <w:tcPr>
            <w:tcW w:w="4491" w:type="dxa"/>
          </w:tcPr>
          <w:p w14:paraId="698FDBCF" w14:textId="77777777" w:rsidR="00166A85" w:rsidRPr="000564B8" w:rsidRDefault="00166A85" w:rsidP="00166A85">
            <w:pPr>
              <w:rPr>
                <w:rFonts w:ascii="Arial" w:hAnsi="Arial" w:cs="Arial"/>
              </w:rPr>
            </w:pPr>
            <w:r w:rsidRPr="000564B8">
              <w:rPr>
                <w:rFonts w:ascii="Arial" w:hAnsi="Arial" w:cs="Arial"/>
                <w:shd w:val="clear" w:color="auto" w:fill="FAF9F8"/>
              </w:rPr>
              <w:t>Bump helmets</w:t>
            </w:r>
          </w:p>
        </w:tc>
        <w:tc>
          <w:tcPr>
            <w:tcW w:w="583" w:type="dxa"/>
          </w:tcPr>
          <w:p w14:paraId="4EF08737" w14:textId="77777777" w:rsidR="00166A85" w:rsidRPr="000564B8" w:rsidRDefault="00166A85" w:rsidP="00166A85">
            <w:pPr>
              <w:rPr>
                <w:rFonts w:ascii="Arial" w:hAnsi="Arial" w:cs="Arial"/>
              </w:rPr>
            </w:pPr>
          </w:p>
        </w:tc>
        <w:tc>
          <w:tcPr>
            <w:tcW w:w="4828" w:type="dxa"/>
          </w:tcPr>
          <w:p w14:paraId="7C801BD9" w14:textId="77777777" w:rsidR="00166A85" w:rsidRPr="000564B8" w:rsidRDefault="00166A85" w:rsidP="00166A85">
            <w:pPr>
              <w:rPr>
                <w:rFonts w:ascii="Arial" w:hAnsi="Arial" w:cs="Arial"/>
              </w:rPr>
            </w:pPr>
            <w:r w:rsidRPr="000564B8">
              <w:rPr>
                <w:rFonts w:ascii="Arial" w:hAnsi="Arial" w:cs="Arial"/>
                <w:shd w:val="clear" w:color="auto" w:fill="FAF9F8"/>
              </w:rPr>
              <w:t>Spare fully charged BA cylinders</w:t>
            </w:r>
          </w:p>
        </w:tc>
      </w:tr>
      <w:tr w:rsidR="00166A85" w:rsidRPr="000564B8" w14:paraId="2FD217C2" w14:textId="77777777" w:rsidTr="00166A85">
        <w:trPr>
          <w:trHeight w:val="298"/>
        </w:trPr>
        <w:tc>
          <w:tcPr>
            <w:tcW w:w="583" w:type="dxa"/>
          </w:tcPr>
          <w:p w14:paraId="353E7600" w14:textId="77777777" w:rsidR="00166A85" w:rsidRPr="000564B8" w:rsidRDefault="00166A85" w:rsidP="00166A85">
            <w:pPr>
              <w:rPr>
                <w:rFonts w:ascii="Arial" w:hAnsi="Arial" w:cs="Arial"/>
              </w:rPr>
            </w:pPr>
          </w:p>
        </w:tc>
        <w:tc>
          <w:tcPr>
            <w:tcW w:w="4491" w:type="dxa"/>
          </w:tcPr>
          <w:p w14:paraId="3841B6B7" w14:textId="77777777" w:rsidR="00166A85" w:rsidRPr="000564B8" w:rsidRDefault="00166A85" w:rsidP="00166A85">
            <w:pPr>
              <w:rPr>
                <w:rFonts w:ascii="Arial" w:hAnsi="Arial" w:cs="Arial"/>
              </w:rPr>
            </w:pPr>
            <w:r w:rsidRPr="000564B8">
              <w:rPr>
                <w:rFonts w:ascii="Arial" w:hAnsi="Arial" w:cs="Arial"/>
                <w:shd w:val="clear" w:color="auto" w:fill="FAF9F8"/>
              </w:rPr>
              <w:t>Approved torches rated Ex‘n’</w:t>
            </w:r>
          </w:p>
        </w:tc>
        <w:tc>
          <w:tcPr>
            <w:tcW w:w="583" w:type="dxa"/>
          </w:tcPr>
          <w:p w14:paraId="4C0B66B7" w14:textId="77777777" w:rsidR="00166A85" w:rsidRPr="000564B8" w:rsidRDefault="00166A85" w:rsidP="00166A85">
            <w:pPr>
              <w:rPr>
                <w:rFonts w:ascii="Arial" w:hAnsi="Arial" w:cs="Arial"/>
              </w:rPr>
            </w:pPr>
          </w:p>
        </w:tc>
        <w:tc>
          <w:tcPr>
            <w:tcW w:w="4828" w:type="dxa"/>
          </w:tcPr>
          <w:p w14:paraId="6C706B52" w14:textId="77777777" w:rsidR="00166A85" w:rsidRPr="000564B8" w:rsidRDefault="00166A85" w:rsidP="00166A85">
            <w:pPr>
              <w:rPr>
                <w:rFonts w:ascii="Arial" w:hAnsi="Arial" w:cs="Arial"/>
              </w:rPr>
            </w:pPr>
            <w:r w:rsidRPr="000564B8">
              <w:rPr>
                <w:rFonts w:ascii="Arial" w:hAnsi="Arial" w:cs="Arial"/>
                <w:shd w:val="clear" w:color="auto" w:fill="FAF9F8"/>
              </w:rPr>
              <w:t>One BA control board</w:t>
            </w:r>
          </w:p>
        </w:tc>
      </w:tr>
      <w:tr w:rsidR="00166A85" w:rsidRPr="000564B8" w14:paraId="4E6B420B" w14:textId="77777777" w:rsidTr="00166A85">
        <w:trPr>
          <w:trHeight w:val="284"/>
        </w:trPr>
        <w:tc>
          <w:tcPr>
            <w:tcW w:w="583" w:type="dxa"/>
          </w:tcPr>
          <w:p w14:paraId="29E647C4" w14:textId="77777777" w:rsidR="00166A85" w:rsidRPr="000564B8" w:rsidRDefault="00166A85" w:rsidP="00166A85">
            <w:pPr>
              <w:rPr>
                <w:rFonts w:ascii="Arial" w:hAnsi="Arial" w:cs="Arial"/>
              </w:rPr>
            </w:pPr>
          </w:p>
        </w:tc>
        <w:tc>
          <w:tcPr>
            <w:tcW w:w="4491" w:type="dxa"/>
          </w:tcPr>
          <w:p w14:paraId="025BFF53" w14:textId="77777777" w:rsidR="00166A85" w:rsidRPr="000564B8" w:rsidRDefault="00166A85" w:rsidP="00166A85">
            <w:pPr>
              <w:rPr>
                <w:rFonts w:ascii="Arial" w:hAnsi="Arial" w:cs="Arial"/>
              </w:rPr>
            </w:pPr>
            <w:r w:rsidRPr="000564B8">
              <w:rPr>
                <w:rFonts w:ascii="Arial" w:hAnsi="Arial" w:cs="Arial"/>
                <w:shd w:val="clear" w:color="auto" w:fill="FAF9F8"/>
              </w:rPr>
              <w:t>Full body safety harnesses</w:t>
            </w:r>
          </w:p>
        </w:tc>
        <w:tc>
          <w:tcPr>
            <w:tcW w:w="583" w:type="dxa"/>
          </w:tcPr>
          <w:p w14:paraId="1E5ED3D1" w14:textId="77777777" w:rsidR="00166A85" w:rsidRPr="000564B8" w:rsidRDefault="00166A85" w:rsidP="00166A85">
            <w:pPr>
              <w:rPr>
                <w:rFonts w:ascii="Arial" w:hAnsi="Arial" w:cs="Arial"/>
              </w:rPr>
            </w:pPr>
          </w:p>
        </w:tc>
        <w:tc>
          <w:tcPr>
            <w:tcW w:w="4828" w:type="dxa"/>
          </w:tcPr>
          <w:p w14:paraId="36F0C967" w14:textId="77777777" w:rsidR="00166A85" w:rsidRPr="000564B8" w:rsidRDefault="00166A85" w:rsidP="00166A85">
            <w:pPr>
              <w:rPr>
                <w:rFonts w:ascii="Arial" w:hAnsi="Arial" w:cs="Arial"/>
              </w:rPr>
            </w:pPr>
            <w:r w:rsidRPr="000564B8">
              <w:rPr>
                <w:rFonts w:ascii="Arial" w:hAnsi="Arial" w:cs="Arial"/>
                <w:shd w:val="clear" w:color="auto" w:fill="FAF9F8"/>
              </w:rPr>
              <w:t xml:space="preserve">Rescue winch / retrieval equipment </w:t>
            </w:r>
          </w:p>
        </w:tc>
      </w:tr>
      <w:tr w:rsidR="00166A85" w:rsidRPr="000564B8" w14:paraId="1DEB465C" w14:textId="77777777" w:rsidTr="00166A85">
        <w:trPr>
          <w:trHeight w:val="298"/>
        </w:trPr>
        <w:tc>
          <w:tcPr>
            <w:tcW w:w="583" w:type="dxa"/>
          </w:tcPr>
          <w:p w14:paraId="03D180BC" w14:textId="77777777" w:rsidR="00166A85" w:rsidRPr="000564B8" w:rsidRDefault="00166A85" w:rsidP="00166A85">
            <w:pPr>
              <w:rPr>
                <w:rFonts w:ascii="Arial" w:hAnsi="Arial" w:cs="Arial"/>
              </w:rPr>
            </w:pPr>
          </w:p>
        </w:tc>
        <w:tc>
          <w:tcPr>
            <w:tcW w:w="4491" w:type="dxa"/>
          </w:tcPr>
          <w:p w14:paraId="17444C85" w14:textId="77777777" w:rsidR="00166A85" w:rsidRPr="000564B8" w:rsidRDefault="00166A85" w:rsidP="00166A85">
            <w:pPr>
              <w:rPr>
                <w:rFonts w:ascii="Arial" w:hAnsi="Arial" w:cs="Arial"/>
              </w:rPr>
            </w:pPr>
            <w:r w:rsidRPr="000564B8">
              <w:rPr>
                <w:rFonts w:ascii="Arial" w:hAnsi="Arial" w:cs="Arial"/>
              </w:rPr>
              <w:t>Lifelines</w:t>
            </w:r>
          </w:p>
        </w:tc>
        <w:tc>
          <w:tcPr>
            <w:tcW w:w="583" w:type="dxa"/>
          </w:tcPr>
          <w:p w14:paraId="323841D7" w14:textId="77777777" w:rsidR="00166A85" w:rsidRPr="000564B8" w:rsidRDefault="00166A85" w:rsidP="00166A85">
            <w:pPr>
              <w:rPr>
                <w:rFonts w:ascii="Arial" w:hAnsi="Arial" w:cs="Arial"/>
              </w:rPr>
            </w:pPr>
          </w:p>
        </w:tc>
        <w:tc>
          <w:tcPr>
            <w:tcW w:w="4828" w:type="dxa"/>
          </w:tcPr>
          <w:p w14:paraId="33429F6F" w14:textId="77777777" w:rsidR="00166A85" w:rsidRPr="000564B8" w:rsidRDefault="00166A85" w:rsidP="00166A85">
            <w:pPr>
              <w:rPr>
                <w:rFonts w:ascii="Arial" w:hAnsi="Arial" w:cs="Arial"/>
              </w:rPr>
            </w:pPr>
            <w:r w:rsidRPr="000564B8">
              <w:rPr>
                <w:rFonts w:ascii="Arial" w:hAnsi="Arial" w:cs="Arial"/>
                <w:shd w:val="clear" w:color="auto" w:fill="FAF9F8"/>
              </w:rPr>
              <w:t>Safety lines</w:t>
            </w:r>
          </w:p>
        </w:tc>
      </w:tr>
      <w:tr w:rsidR="00166A85" w:rsidRPr="000564B8" w14:paraId="116D5DFC" w14:textId="77777777" w:rsidTr="00166A85">
        <w:trPr>
          <w:trHeight w:val="298"/>
        </w:trPr>
        <w:tc>
          <w:tcPr>
            <w:tcW w:w="583" w:type="dxa"/>
          </w:tcPr>
          <w:p w14:paraId="65F6F383" w14:textId="77777777" w:rsidR="00166A85" w:rsidRPr="000564B8" w:rsidRDefault="00166A85" w:rsidP="00166A85">
            <w:pPr>
              <w:rPr>
                <w:rFonts w:ascii="Arial" w:hAnsi="Arial" w:cs="Arial"/>
              </w:rPr>
            </w:pPr>
          </w:p>
        </w:tc>
        <w:tc>
          <w:tcPr>
            <w:tcW w:w="4491" w:type="dxa"/>
          </w:tcPr>
          <w:p w14:paraId="4DE8DC5B" w14:textId="77777777" w:rsidR="00166A85" w:rsidRPr="000564B8" w:rsidRDefault="00166A85" w:rsidP="00166A85">
            <w:pPr>
              <w:rPr>
                <w:rFonts w:ascii="Arial" w:hAnsi="Arial" w:cs="Arial"/>
              </w:rPr>
            </w:pPr>
            <w:r w:rsidRPr="000564B8">
              <w:rPr>
                <w:rFonts w:ascii="Arial" w:hAnsi="Arial" w:cs="Arial"/>
                <w:shd w:val="clear" w:color="auto" w:fill="FAF9F8"/>
              </w:rPr>
              <w:t>Medic Rescue Pack (trauma pack on site)</w:t>
            </w:r>
          </w:p>
        </w:tc>
        <w:tc>
          <w:tcPr>
            <w:tcW w:w="583" w:type="dxa"/>
          </w:tcPr>
          <w:p w14:paraId="795A5AE2" w14:textId="77777777" w:rsidR="00166A85" w:rsidRPr="000564B8" w:rsidRDefault="00166A85" w:rsidP="00166A85">
            <w:pPr>
              <w:rPr>
                <w:rFonts w:ascii="Arial" w:hAnsi="Arial" w:cs="Arial"/>
              </w:rPr>
            </w:pPr>
          </w:p>
        </w:tc>
        <w:tc>
          <w:tcPr>
            <w:tcW w:w="4828" w:type="dxa"/>
          </w:tcPr>
          <w:p w14:paraId="1A5D896A" w14:textId="77777777" w:rsidR="00166A85" w:rsidRPr="000564B8" w:rsidRDefault="00166A85" w:rsidP="00166A85">
            <w:pPr>
              <w:rPr>
                <w:rFonts w:ascii="Arial" w:hAnsi="Arial" w:cs="Arial"/>
                <w:shd w:val="clear" w:color="auto" w:fill="FAF9F8"/>
              </w:rPr>
            </w:pPr>
            <w:r w:rsidRPr="000564B8">
              <w:rPr>
                <w:rFonts w:ascii="Arial" w:hAnsi="Arial" w:cs="Arial"/>
                <w:shd w:val="clear" w:color="auto" w:fill="FAF9F8"/>
              </w:rPr>
              <w:t>Stretcher, Basket or Backboard (on site)</w:t>
            </w:r>
          </w:p>
        </w:tc>
      </w:tr>
      <w:tr w:rsidR="00166A85" w:rsidRPr="000564B8" w14:paraId="71ACB4A2" w14:textId="77777777" w:rsidTr="00166A85">
        <w:trPr>
          <w:trHeight w:val="298"/>
        </w:trPr>
        <w:tc>
          <w:tcPr>
            <w:tcW w:w="583" w:type="dxa"/>
          </w:tcPr>
          <w:p w14:paraId="2BBB420C" w14:textId="77777777" w:rsidR="00166A85" w:rsidRPr="000564B8" w:rsidRDefault="00166A85" w:rsidP="00166A85">
            <w:pPr>
              <w:rPr>
                <w:rFonts w:ascii="Arial" w:hAnsi="Arial" w:cs="Arial"/>
              </w:rPr>
            </w:pPr>
          </w:p>
        </w:tc>
        <w:tc>
          <w:tcPr>
            <w:tcW w:w="4491" w:type="dxa"/>
          </w:tcPr>
          <w:p w14:paraId="49E1945C" w14:textId="77777777" w:rsidR="00166A85" w:rsidRPr="000564B8" w:rsidRDefault="00166A85" w:rsidP="00166A85">
            <w:pPr>
              <w:rPr>
                <w:rFonts w:ascii="Arial" w:hAnsi="Arial" w:cs="Arial"/>
                <w:shd w:val="clear" w:color="auto" w:fill="FAF9F8"/>
              </w:rPr>
            </w:pPr>
          </w:p>
        </w:tc>
        <w:tc>
          <w:tcPr>
            <w:tcW w:w="583" w:type="dxa"/>
          </w:tcPr>
          <w:p w14:paraId="6E056AA1" w14:textId="77777777" w:rsidR="00166A85" w:rsidRPr="000564B8" w:rsidRDefault="00166A85" w:rsidP="00166A85">
            <w:pPr>
              <w:rPr>
                <w:rFonts w:ascii="Arial" w:hAnsi="Arial" w:cs="Arial"/>
              </w:rPr>
            </w:pPr>
          </w:p>
        </w:tc>
        <w:tc>
          <w:tcPr>
            <w:tcW w:w="4828" w:type="dxa"/>
          </w:tcPr>
          <w:p w14:paraId="60D8A131" w14:textId="77777777" w:rsidR="00166A85" w:rsidRPr="000564B8" w:rsidRDefault="00166A85" w:rsidP="00166A85">
            <w:pPr>
              <w:rPr>
                <w:rFonts w:ascii="Arial" w:hAnsi="Arial" w:cs="Arial"/>
                <w:shd w:val="clear" w:color="auto" w:fill="FAF9F8"/>
              </w:rPr>
            </w:pPr>
          </w:p>
        </w:tc>
      </w:tr>
      <w:tr w:rsidR="00166A85" w:rsidRPr="000564B8" w14:paraId="61E6FB59" w14:textId="77777777" w:rsidTr="00166A85">
        <w:trPr>
          <w:trHeight w:val="298"/>
        </w:trPr>
        <w:tc>
          <w:tcPr>
            <w:tcW w:w="583" w:type="dxa"/>
          </w:tcPr>
          <w:p w14:paraId="099A90E8" w14:textId="77777777" w:rsidR="00166A85" w:rsidRPr="000564B8" w:rsidRDefault="00166A85" w:rsidP="00166A85">
            <w:pPr>
              <w:rPr>
                <w:rFonts w:ascii="Arial" w:hAnsi="Arial" w:cs="Arial"/>
              </w:rPr>
            </w:pPr>
          </w:p>
        </w:tc>
        <w:tc>
          <w:tcPr>
            <w:tcW w:w="4491" w:type="dxa"/>
          </w:tcPr>
          <w:p w14:paraId="09B5D6E5" w14:textId="77777777" w:rsidR="00166A85" w:rsidRPr="000564B8" w:rsidRDefault="00166A85" w:rsidP="00166A85">
            <w:pPr>
              <w:rPr>
                <w:rFonts w:ascii="Arial" w:hAnsi="Arial" w:cs="Arial"/>
                <w:shd w:val="clear" w:color="auto" w:fill="FAF9F8"/>
              </w:rPr>
            </w:pPr>
          </w:p>
        </w:tc>
        <w:tc>
          <w:tcPr>
            <w:tcW w:w="583" w:type="dxa"/>
          </w:tcPr>
          <w:p w14:paraId="2001D507" w14:textId="77777777" w:rsidR="00166A85" w:rsidRPr="000564B8" w:rsidRDefault="00166A85" w:rsidP="00166A85">
            <w:pPr>
              <w:rPr>
                <w:rFonts w:ascii="Arial" w:hAnsi="Arial" w:cs="Arial"/>
              </w:rPr>
            </w:pPr>
          </w:p>
        </w:tc>
        <w:tc>
          <w:tcPr>
            <w:tcW w:w="4828" w:type="dxa"/>
          </w:tcPr>
          <w:p w14:paraId="01562C1D" w14:textId="77777777" w:rsidR="00166A85" w:rsidRPr="000564B8" w:rsidRDefault="00166A85" w:rsidP="00166A85">
            <w:pPr>
              <w:rPr>
                <w:rFonts w:ascii="Arial" w:hAnsi="Arial" w:cs="Arial"/>
                <w:shd w:val="clear" w:color="auto" w:fill="FAF9F8"/>
              </w:rPr>
            </w:pPr>
          </w:p>
        </w:tc>
      </w:tr>
      <w:tr w:rsidR="00166A85" w:rsidRPr="000564B8" w14:paraId="7A8AD882" w14:textId="77777777" w:rsidTr="00166A85">
        <w:trPr>
          <w:trHeight w:val="298"/>
        </w:trPr>
        <w:tc>
          <w:tcPr>
            <w:tcW w:w="583" w:type="dxa"/>
          </w:tcPr>
          <w:p w14:paraId="7545629E" w14:textId="77777777" w:rsidR="00166A85" w:rsidRPr="000564B8" w:rsidRDefault="00166A85" w:rsidP="00166A85">
            <w:pPr>
              <w:rPr>
                <w:rFonts w:ascii="Arial" w:hAnsi="Arial" w:cs="Arial"/>
              </w:rPr>
            </w:pPr>
          </w:p>
        </w:tc>
        <w:tc>
          <w:tcPr>
            <w:tcW w:w="4491" w:type="dxa"/>
          </w:tcPr>
          <w:p w14:paraId="01E5322D" w14:textId="77777777" w:rsidR="00166A85" w:rsidRPr="000564B8" w:rsidRDefault="00166A85" w:rsidP="00166A85">
            <w:pPr>
              <w:rPr>
                <w:rFonts w:ascii="Arial" w:hAnsi="Arial" w:cs="Arial"/>
                <w:shd w:val="clear" w:color="auto" w:fill="FAF9F8"/>
              </w:rPr>
            </w:pPr>
          </w:p>
        </w:tc>
        <w:tc>
          <w:tcPr>
            <w:tcW w:w="583" w:type="dxa"/>
          </w:tcPr>
          <w:p w14:paraId="50C295AE" w14:textId="77777777" w:rsidR="00166A85" w:rsidRPr="000564B8" w:rsidRDefault="00166A85" w:rsidP="00166A85">
            <w:pPr>
              <w:rPr>
                <w:rFonts w:ascii="Arial" w:hAnsi="Arial" w:cs="Arial"/>
              </w:rPr>
            </w:pPr>
          </w:p>
        </w:tc>
        <w:tc>
          <w:tcPr>
            <w:tcW w:w="4828" w:type="dxa"/>
          </w:tcPr>
          <w:p w14:paraId="53F509EE" w14:textId="77777777" w:rsidR="00166A85" w:rsidRPr="000564B8" w:rsidRDefault="00166A85" w:rsidP="00166A85">
            <w:pPr>
              <w:rPr>
                <w:rFonts w:ascii="Arial" w:hAnsi="Arial" w:cs="Arial"/>
                <w:shd w:val="clear" w:color="auto" w:fill="FAF9F8"/>
              </w:rPr>
            </w:pPr>
          </w:p>
        </w:tc>
      </w:tr>
      <w:tr w:rsidR="00166A85" w:rsidRPr="000564B8" w14:paraId="07663B81" w14:textId="77777777" w:rsidTr="00166A85">
        <w:trPr>
          <w:trHeight w:val="298"/>
        </w:trPr>
        <w:tc>
          <w:tcPr>
            <w:tcW w:w="583" w:type="dxa"/>
          </w:tcPr>
          <w:p w14:paraId="3BA0E664" w14:textId="77777777" w:rsidR="00166A85" w:rsidRPr="000564B8" w:rsidRDefault="00166A85" w:rsidP="00166A85">
            <w:pPr>
              <w:rPr>
                <w:rFonts w:ascii="Arial" w:hAnsi="Arial" w:cs="Arial"/>
              </w:rPr>
            </w:pPr>
          </w:p>
        </w:tc>
        <w:tc>
          <w:tcPr>
            <w:tcW w:w="4491" w:type="dxa"/>
          </w:tcPr>
          <w:p w14:paraId="26B36B36" w14:textId="77777777" w:rsidR="00166A85" w:rsidRPr="000564B8" w:rsidRDefault="00166A85" w:rsidP="00166A85">
            <w:pPr>
              <w:rPr>
                <w:rFonts w:ascii="Arial" w:hAnsi="Arial" w:cs="Arial"/>
                <w:shd w:val="clear" w:color="auto" w:fill="FAF9F8"/>
              </w:rPr>
            </w:pPr>
          </w:p>
        </w:tc>
        <w:tc>
          <w:tcPr>
            <w:tcW w:w="583" w:type="dxa"/>
          </w:tcPr>
          <w:p w14:paraId="4C24CB23" w14:textId="77777777" w:rsidR="00166A85" w:rsidRPr="000564B8" w:rsidRDefault="00166A85" w:rsidP="00166A85">
            <w:pPr>
              <w:rPr>
                <w:rFonts w:ascii="Arial" w:hAnsi="Arial" w:cs="Arial"/>
              </w:rPr>
            </w:pPr>
          </w:p>
        </w:tc>
        <w:tc>
          <w:tcPr>
            <w:tcW w:w="4828" w:type="dxa"/>
          </w:tcPr>
          <w:p w14:paraId="3A91D35C" w14:textId="77777777" w:rsidR="00166A85" w:rsidRPr="000564B8" w:rsidRDefault="00166A85" w:rsidP="00166A85">
            <w:pPr>
              <w:rPr>
                <w:rFonts w:ascii="Arial" w:hAnsi="Arial" w:cs="Arial"/>
                <w:shd w:val="clear" w:color="auto" w:fill="FAF9F8"/>
              </w:rPr>
            </w:pPr>
          </w:p>
        </w:tc>
      </w:tr>
      <w:tr w:rsidR="00166A85" w:rsidRPr="000564B8" w14:paraId="1B706C77" w14:textId="77777777" w:rsidTr="00166A85">
        <w:trPr>
          <w:trHeight w:val="298"/>
        </w:trPr>
        <w:tc>
          <w:tcPr>
            <w:tcW w:w="583" w:type="dxa"/>
          </w:tcPr>
          <w:p w14:paraId="7805777C" w14:textId="77777777" w:rsidR="00166A85" w:rsidRPr="000564B8" w:rsidRDefault="00166A85" w:rsidP="00166A85">
            <w:pPr>
              <w:rPr>
                <w:rFonts w:ascii="Arial" w:hAnsi="Arial" w:cs="Arial"/>
              </w:rPr>
            </w:pPr>
          </w:p>
        </w:tc>
        <w:tc>
          <w:tcPr>
            <w:tcW w:w="4491" w:type="dxa"/>
          </w:tcPr>
          <w:p w14:paraId="04C5D606" w14:textId="77777777" w:rsidR="00166A85" w:rsidRPr="000564B8" w:rsidRDefault="00166A85" w:rsidP="00166A85">
            <w:pPr>
              <w:rPr>
                <w:rFonts w:ascii="Arial" w:hAnsi="Arial" w:cs="Arial"/>
                <w:shd w:val="clear" w:color="auto" w:fill="FAF9F8"/>
              </w:rPr>
            </w:pPr>
          </w:p>
        </w:tc>
        <w:tc>
          <w:tcPr>
            <w:tcW w:w="583" w:type="dxa"/>
          </w:tcPr>
          <w:p w14:paraId="34B04EF7" w14:textId="77777777" w:rsidR="00166A85" w:rsidRPr="000564B8" w:rsidRDefault="00166A85" w:rsidP="00166A85">
            <w:pPr>
              <w:rPr>
                <w:rFonts w:ascii="Arial" w:hAnsi="Arial" w:cs="Arial"/>
              </w:rPr>
            </w:pPr>
          </w:p>
        </w:tc>
        <w:tc>
          <w:tcPr>
            <w:tcW w:w="4828" w:type="dxa"/>
          </w:tcPr>
          <w:p w14:paraId="6AD228B4" w14:textId="77777777" w:rsidR="00166A85" w:rsidRPr="000564B8" w:rsidRDefault="00166A85" w:rsidP="00166A85">
            <w:pPr>
              <w:rPr>
                <w:rFonts w:ascii="Arial" w:hAnsi="Arial" w:cs="Arial"/>
                <w:shd w:val="clear" w:color="auto" w:fill="FAF9F8"/>
              </w:rPr>
            </w:pPr>
          </w:p>
        </w:tc>
      </w:tr>
      <w:tr w:rsidR="00166A85" w:rsidRPr="000564B8" w14:paraId="56FAB27A" w14:textId="77777777" w:rsidTr="00166A85">
        <w:trPr>
          <w:trHeight w:val="298"/>
        </w:trPr>
        <w:tc>
          <w:tcPr>
            <w:tcW w:w="583" w:type="dxa"/>
          </w:tcPr>
          <w:p w14:paraId="42FDDA70" w14:textId="77777777" w:rsidR="00166A85" w:rsidRPr="000564B8" w:rsidRDefault="00166A85" w:rsidP="00166A85">
            <w:pPr>
              <w:rPr>
                <w:rFonts w:ascii="Arial" w:hAnsi="Arial" w:cs="Arial"/>
              </w:rPr>
            </w:pPr>
          </w:p>
        </w:tc>
        <w:tc>
          <w:tcPr>
            <w:tcW w:w="4491" w:type="dxa"/>
          </w:tcPr>
          <w:p w14:paraId="1FB1BFEC" w14:textId="77777777" w:rsidR="00166A85" w:rsidRPr="000564B8" w:rsidRDefault="00166A85" w:rsidP="00166A85">
            <w:pPr>
              <w:rPr>
                <w:rFonts w:ascii="Arial" w:hAnsi="Arial" w:cs="Arial"/>
                <w:shd w:val="clear" w:color="auto" w:fill="FAF9F8"/>
              </w:rPr>
            </w:pPr>
          </w:p>
        </w:tc>
        <w:tc>
          <w:tcPr>
            <w:tcW w:w="583" w:type="dxa"/>
          </w:tcPr>
          <w:p w14:paraId="011C9449" w14:textId="77777777" w:rsidR="00166A85" w:rsidRPr="000564B8" w:rsidRDefault="00166A85" w:rsidP="00166A85">
            <w:pPr>
              <w:rPr>
                <w:rFonts w:ascii="Arial" w:hAnsi="Arial" w:cs="Arial"/>
              </w:rPr>
            </w:pPr>
          </w:p>
        </w:tc>
        <w:tc>
          <w:tcPr>
            <w:tcW w:w="4828" w:type="dxa"/>
          </w:tcPr>
          <w:p w14:paraId="407155F0" w14:textId="77777777" w:rsidR="00166A85" w:rsidRPr="000564B8" w:rsidRDefault="00166A85" w:rsidP="00166A85">
            <w:pPr>
              <w:rPr>
                <w:rFonts w:ascii="Arial" w:hAnsi="Arial" w:cs="Arial"/>
                <w:shd w:val="clear" w:color="auto" w:fill="FAF9F8"/>
              </w:rPr>
            </w:pPr>
          </w:p>
        </w:tc>
      </w:tr>
      <w:tr w:rsidR="00166A85" w:rsidRPr="000564B8" w14:paraId="6E783261" w14:textId="77777777" w:rsidTr="00166A85">
        <w:trPr>
          <w:trHeight w:val="298"/>
        </w:trPr>
        <w:tc>
          <w:tcPr>
            <w:tcW w:w="583" w:type="dxa"/>
          </w:tcPr>
          <w:p w14:paraId="6A9DD2E7" w14:textId="77777777" w:rsidR="00166A85" w:rsidRPr="000564B8" w:rsidRDefault="00166A85" w:rsidP="00166A85">
            <w:pPr>
              <w:rPr>
                <w:rFonts w:ascii="Arial" w:hAnsi="Arial" w:cs="Arial"/>
              </w:rPr>
            </w:pPr>
          </w:p>
        </w:tc>
        <w:tc>
          <w:tcPr>
            <w:tcW w:w="4491" w:type="dxa"/>
          </w:tcPr>
          <w:p w14:paraId="43B0C6ED" w14:textId="77777777" w:rsidR="00166A85" w:rsidRPr="000564B8" w:rsidRDefault="00166A85" w:rsidP="00166A85">
            <w:pPr>
              <w:rPr>
                <w:rFonts w:ascii="Arial" w:hAnsi="Arial" w:cs="Arial"/>
                <w:shd w:val="clear" w:color="auto" w:fill="FAF9F8"/>
              </w:rPr>
            </w:pPr>
          </w:p>
        </w:tc>
        <w:tc>
          <w:tcPr>
            <w:tcW w:w="583" w:type="dxa"/>
          </w:tcPr>
          <w:p w14:paraId="6FCC5839" w14:textId="77777777" w:rsidR="00166A85" w:rsidRPr="000564B8" w:rsidRDefault="00166A85" w:rsidP="00166A85">
            <w:pPr>
              <w:rPr>
                <w:rFonts w:ascii="Arial" w:hAnsi="Arial" w:cs="Arial"/>
              </w:rPr>
            </w:pPr>
          </w:p>
        </w:tc>
        <w:tc>
          <w:tcPr>
            <w:tcW w:w="4828" w:type="dxa"/>
          </w:tcPr>
          <w:p w14:paraId="0D6172A7" w14:textId="77777777" w:rsidR="00166A85" w:rsidRPr="000564B8" w:rsidRDefault="00166A85" w:rsidP="00166A85">
            <w:pPr>
              <w:rPr>
                <w:rFonts w:ascii="Arial" w:hAnsi="Arial" w:cs="Arial"/>
                <w:shd w:val="clear" w:color="auto" w:fill="FAF9F8"/>
              </w:rPr>
            </w:pPr>
          </w:p>
        </w:tc>
      </w:tr>
    </w:tbl>
    <w:p w14:paraId="1431988B" w14:textId="77777777" w:rsidR="00177B23" w:rsidRPr="000564B8" w:rsidRDefault="00177B23">
      <w:pPr>
        <w:rPr>
          <w:rFonts w:ascii="Arial" w:hAnsi="Arial" w:cs="Arial"/>
          <w:b/>
          <w:bCs/>
        </w:rPr>
      </w:pPr>
    </w:p>
    <w:p w14:paraId="4DB5D626" w14:textId="77777777" w:rsidR="00832EB5" w:rsidRPr="000564B8" w:rsidRDefault="00832EB5">
      <w:pPr>
        <w:rPr>
          <w:rFonts w:ascii="Arial" w:hAnsi="Arial" w:cs="Arial"/>
          <w:b/>
          <w:bCs/>
        </w:rPr>
      </w:pPr>
    </w:p>
    <w:p w14:paraId="53E55ED9" w14:textId="77777777" w:rsidR="00832EB5" w:rsidRPr="000564B8" w:rsidRDefault="00832EB5">
      <w:pPr>
        <w:rPr>
          <w:rFonts w:ascii="Arial" w:hAnsi="Arial" w:cs="Arial"/>
          <w:b/>
          <w:bCs/>
        </w:rPr>
      </w:pPr>
      <w:r w:rsidRPr="000564B8">
        <w:rPr>
          <w:rFonts w:ascii="Arial" w:hAnsi="Arial" w:cs="Arial"/>
          <w:b/>
          <w:bCs/>
        </w:rPr>
        <w:br w:type="page"/>
      </w:r>
    </w:p>
    <w:p w14:paraId="21748C04" w14:textId="77777777" w:rsidR="00177B23" w:rsidRPr="000564B8" w:rsidRDefault="00177B23">
      <w:pPr>
        <w:rPr>
          <w:rFonts w:ascii="Arial" w:hAnsi="Arial" w:cs="Arial"/>
          <w:b/>
          <w:bCs/>
        </w:rPr>
      </w:pPr>
    </w:p>
    <w:tbl>
      <w:tblPr>
        <w:tblStyle w:val="Todd"/>
        <w:tblW w:w="10405" w:type="dxa"/>
        <w:jc w:val="left"/>
        <w:tblLook w:val="04A0" w:firstRow="1" w:lastRow="0" w:firstColumn="1" w:lastColumn="0" w:noHBand="0" w:noVBand="1"/>
      </w:tblPr>
      <w:tblGrid>
        <w:gridCol w:w="10405"/>
      </w:tblGrid>
      <w:tr w:rsidR="002A3925" w:rsidRPr="000564B8" w14:paraId="2F8C3D35"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405" w:type="dxa"/>
            <w:shd w:val="clear" w:color="auto" w:fill="ADD8FF"/>
            <w:vAlign w:val="center"/>
          </w:tcPr>
          <w:p w14:paraId="0F2C3F7C" w14:textId="77777777" w:rsidR="002A3925" w:rsidRPr="000564B8" w:rsidRDefault="002A3925" w:rsidP="00575CEA">
            <w:pPr>
              <w:rPr>
                <w:rFonts w:cs="Arial"/>
                <w:b w:val="0"/>
                <w:bCs/>
              </w:rPr>
            </w:pPr>
            <w:bookmarkStart w:id="1" w:name="_Hlk93067443"/>
            <w:r w:rsidRPr="000564B8">
              <w:rPr>
                <w:rFonts w:cs="Arial"/>
                <w:bCs/>
              </w:rPr>
              <w:t xml:space="preserve">CSE </w:t>
            </w:r>
            <w:r w:rsidR="00220AC6" w:rsidRPr="000564B8">
              <w:rPr>
                <w:rFonts w:cs="Arial"/>
                <w:bCs/>
              </w:rPr>
              <w:t>Diagram/Photos</w:t>
            </w:r>
          </w:p>
        </w:tc>
      </w:tr>
    </w:tbl>
    <w:bookmarkEnd w:id="1"/>
    <w:p w14:paraId="3214E6D5" w14:textId="77777777" w:rsidR="00656F6C" w:rsidRPr="000564B8" w:rsidRDefault="00BF6875">
      <w:pPr>
        <w:rPr>
          <w:rFonts w:ascii="Arial" w:hAnsi="Arial" w:cs="Arial"/>
        </w:rPr>
      </w:pPr>
      <w:r w:rsidRPr="000564B8">
        <w:rPr>
          <w:rFonts w:ascii="Arial" w:hAnsi="Arial" w:cs="Arial"/>
          <w:noProof/>
          <w:lang w:eastAsia="en-NZ"/>
        </w:rPr>
        <mc:AlternateContent>
          <mc:Choice Requires="wps">
            <w:drawing>
              <wp:anchor distT="0" distB="0" distL="114300" distR="114300" simplePos="0" relativeHeight="251657216" behindDoc="0" locked="0" layoutInCell="1" allowOverlap="1" wp14:anchorId="5E03F2D6" wp14:editId="5887E803">
                <wp:simplePos x="0" y="0"/>
                <wp:positionH relativeFrom="margin">
                  <wp:posOffset>193040</wp:posOffset>
                </wp:positionH>
                <wp:positionV relativeFrom="paragraph">
                  <wp:posOffset>7135495</wp:posOffset>
                </wp:positionV>
                <wp:extent cx="5949950" cy="1021080"/>
                <wp:effectExtent l="0" t="0" r="12700" b="26670"/>
                <wp:wrapNone/>
                <wp:docPr id="13" name="Text Box 13"/>
                <wp:cNvGraphicFramePr/>
                <a:graphic xmlns:a="http://schemas.openxmlformats.org/drawingml/2006/main">
                  <a:graphicData uri="http://schemas.microsoft.com/office/word/2010/wordprocessingShape">
                    <wps:wsp>
                      <wps:cNvSpPr txBox="1"/>
                      <wps:spPr>
                        <a:xfrm>
                          <a:off x="0" y="0"/>
                          <a:ext cx="594995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D7F6E" w14:textId="77777777" w:rsidR="00ED5E75" w:rsidRPr="000564B8" w:rsidRDefault="000564B8" w:rsidP="00ED5E75">
                            <w:pPr>
                              <w:rPr>
                                <w:rFonts w:ascii="Arial" w:hAnsi="Arial" w:cs="Arial"/>
                                <w:b/>
                              </w:rPr>
                            </w:pPr>
                            <w:r w:rsidRPr="000564B8">
                              <w:rPr>
                                <w:rFonts w:ascii="Arial" w:hAnsi="Arial" w:cs="Arial"/>
                                <w:b/>
                              </w:rPr>
                              <w:t>Entry Notes</w:t>
                            </w:r>
                          </w:p>
                          <w:p w14:paraId="51DE9D37" w14:textId="77777777" w:rsidR="00ED5E75" w:rsidRPr="004F377E" w:rsidRDefault="00ED5E75" w:rsidP="00ED5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3F2D6" id="_x0000_t202" coordsize="21600,21600" o:spt="202" path="m,l,21600r21600,l21600,xe">
                <v:stroke joinstyle="miter"/>
                <v:path gradientshapeok="t" o:connecttype="rect"/>
              </v:shapetype>
              <v:shape id="Text Box 13" o:spid="_x0000_s1026" type="#_x0000_t202" style="position:absolute;margin-left:15.2pt;margin-top:561.85pt;width:468.5pt;height:80.4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" fillcolor="white [3201]" strokeweight=".5pt">
                <v:textbox>
                  <w:txbxContent>
                    <w:p w14:paraId="650D7F6E" w14:textId="77777777" w:rsidR="00ED5E75" w:rsidRPr="000564B8" w:rsidRDefault="000564B8" w:rsidP="00ED5E75">
                      <w:pPr>
                        <w:rPr>
                          <w:rFonts w:ascii="Arial" w:hAnsi="Arial" w:cs="Arial"/>
                          <w:b/>
                        </w:rPr>
                      </w:pPr>
                      <w:r w:rsidRPr="000564B8">
                        <w:rPr>
                          <w:rFonts w:ascii="Arial" w:hAnsi="Arial" w:cs="Arial"/>
                          <w:b/>
                        </w:rPr>
                        <w:t>Entry Notes</w:t>
                      </w:r>
                    </w:p>
                    <w:p w14:paraId="51DE9D37" w14:textId="77777777" w:rsidR="00ED5E75" w:rsidRPr="004F377E" w:rsidRDefault="00ED5E75" w:rsidP="00ED5E75"/>
                  </w:txbxContent>
                </v:textbox>
                <w10:wrap anchorx="margin"/>
              </v:shape>
            </w:pict>
          </mc:Fallback>
        </mc:AlternateContent>
      </w:r>
      <w:r w:rsidR="00656F6C" w:rsidRPr="000564B8">
        <w:rPr>
          <w:rFonts w:ascii="Arial" w:hAnsi="Arial" w:cs="Arial"/>
          <w:b/>
          <w:bCs/>
        </w:rPr>
        <w:br w:type="page"/>
      </w:r>
    </w:p>
    <w:tbl>
      <w:tblPr>
        <w:tblStyle w:val="Todd"/>
        <w:tblW w:w="10206" w:type="dxa"/>
        <w:jc w:val="left"/>
        <w:tblLook w:val="04A0" w:firstRow="1" w:lastRow="0" w:firstColumn="1" w:lastColumn="0" w:noHBand="0" w:noVBand="1"/>
      </w:tblPr>
      <w:tblGrid>
        <w:gridCol w:w="10206"/>
      </w:tblGrid>
      <w:tr w:rsidR="00656F6C" w:rsidRPr="000564B8" w14:paraId="374D4C2E"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206" w:type="dxa"/>
            <w:shd w:val="clear" w:color="auto" w:fill="ADD8FF"/>
            <w:vAlign w:val="center"/>
          </w:tcPr>
          <w:p w14:paraId="66E84547" w14:textId="77777777" w:rsidR="00B846BD" w:rsidRPr="000564B8" w:rsidRDefault="00656F6C" w:rsidP="00B846BD">
            <w:pPr>
              <w:rPr>
                <w:rFonts w:cs="Arial"/>
                <w:b w:val="0"/>
                <w:bCs/>
              </w:rPr>
            </w:pPr>
            <w:bookmarkStart w:id="2" w:name="_Hlk112236157"/>
            <w:r w:rsidRPr="000564B8">
              <w:rPr>
                <w:rFonts w:cs="Arial"/>
                <w:bCs/>
              </w:rPr>
              <w:lastRenderedPageBreak/>
              <w:t>CSE Rescue Plan</w:t>
            </w:r>
            <w:r w:rsidR="001E76D4" w:rsidRPr="000564B8">
              <w:rPr>
                <w:rFonts w:cs="Arial"/>
                <w:bCs/>
              </w:rPr>
              <w:t xml:space="preserve"> –</w:t>
            </w:r>
          </w:p>
          <w:p w14:paraId="77B6B511" w14:textId="77777777" w:rsidR="00656F6C" w:rsidRPr="000564B8" w:rsidRDefault="00656F6C" w:rsidP="00575CEA">
            <w:pPr>
              <w:rPr>
                <w:rFonts w:cs="Arial"/>
                <w:b w:val="0"/>
                <w:bCs/>
              </w:rPr>
            </w:pPr>
          </w:p>
        </w:tc>
      </w:tr>
      <w:bookmarkEnd w:id="2"/>
    </w:tbl>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1"/>
      </w:tblGrid>
      <w:tr w:rsidR="00FE5AD0" w:rsidRPr="000564B8" w14:paraId="3902FE85" w14:textId="77777777" w:rsidTr="00C94D11">
        <w:trPr>
          <w:trHeight w:val="4209"/>
        </w:trPr>
        <w:tc>
          <w:tcPr>
            <w:tcW w:w="10201" w:type="dxa"/>
          </w:tcPr>
          <w:p w14:paraId="2B70560E" w14:textId="77777777" w:rsidR="000951FE" w:rsidRPr="000564B8" w:rsidRDefault="000951FE" w:rsidP="00FE5AD0">
            <w:pPr>
              <w:rPr>
                <w:rFonts w:ascii="Arial" w:hAnsi="Arial" w:cs="Arial"/>
                <w:b/>
                <w:bCs/>
                <w:color w:val="FF0000"/>
              </w:rPr>
            </w:pPr>
          </w:p>
          <w:p w14:paraId="0FA22CA8" w14:textId="77777777" w:rsidR="00FE5AD0" w:rsidRPr="000564B8" w:rsidRDefault="00FE5AD0" w:rsidP="00FE5AD0">
            <w:pPr>
              <w:rPr>
                <w:rFonts w:ascii="Arial" w:hAnsi="Arial" w:cs="Arial"/>
                <w:b/>
                <w:bCs/>
              </w:rPr>
            </w:pPr>
            <w:r w:rsidRPr="000564B8">
              <w:rPr>
                <w:rFonts w:ascii="Arial" w:hAnsi="Arial" w:cs="Arial"/>
                <w:b/>
                <w:bCs/>
                <w:color w:val="FF0000"/>
              </w:rPr>
              <w:t xml:space="preserve">In the Event of an Emergency the Safety Observer (SO) </w:t>
            </w:r>
            <w:r w:rsidR="000133A9" w:rsidRPr="000564B8">
              <w:rPr>
                <w:rFonts w:ascii="Arial" w:hAnsi="Arial" w:cs="Arial"/>
                <w:b/>
                <w:bCs/>
                <w:color w:val="FF0000"/>
              </w:rPr>
              <w:t>shall; -</w:t>
            </w:r>
          </w:p>
          <w:p w14:paraId="5B97ED24"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Raise the Alarm – Contact CCR.</w:t>
            </w:r>
          </w:p>
          <w:p w14:paraId="6E715C30"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Identify the Emergency.</w:t>
            </w:r>
          </w:p>
          <w:p w14:paraId="0DEA7CAD"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Ensure all entrants that can evacuate the space – do so safely.</w:t>
            </w:r>
          </w:p>
          <w:p w14:paraId="77BDA73A"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NOT enter the Confined Space themselves.</w:t>
            </w:r>
          </w:p>
          <w:p w14:paraId="41C5469E"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Stay at the CSE entry point and await instruction from the Incident Controller</w:t>
            </w:r>
            <w:r w:rsidR="00E1595B" w:rsidRPr="000564B8">
              <w:rPr>
                <w:rFonts w:ascii="Arial" w:hAnsi="Arial" w:cs="Arial"/>
                <w:b/>
                <w:bCs/>
                <w:color w:val="FF0000"/>
              </w:rPr>
              <w:t xml:space="preserve"> (IC)</w:t>
            </w:r>
            <w:r w:rsidRPr="000564B8">
              <w:rPr>
                <w:rFonts w:ascii="Arial" w:hAnsi="Arial" w:cs="Arial"/>
                <w:b/>
                <w:bCs/>
                <w:color w:val="FF0000"/>
              </w:rPr>
              <w:t xml:space="preserve"> unless it unsafe to do so.</w:t>
            </w:r>
          </w:p>
          <w:p w14:paraId="4833007A"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 xml:space="preserve">If </w:t>
            </w:r>
            <w:r w:rsidR="000335BF">
              <w:rPr>
                <w:rFonts w:ascii="Arial" w:hAnsi="Arial" w:cs="Arial"/>
                <w:b/>
                <w:bCs/>
                <w:color w:val="FF0000"/>
              </w:rPr>
              <w:t>u</w:t>
            </w:r>
            <w:r w:rsidRPr="000564B8">
              <w:rPr>
                <w:rFonts w:ascii="Arial" w:hAnsi="Arial" w:cs="Arial"/>
                <w:b/>
                <w:bCs/>
                <w:color w:val="FF0000"/>
              </w:rPr>
              <w:t xml:space="preserve">nsafe to stay at </w:t>
            </w:r>
            <w:r w:rsidR="000335BF">
              <w:rPr>
                <w:rFonts w:ascii="Arial" w:hAnsi="Arial" w:cs="Arial"/>
                <w:b/>
                <w:bCs/>
                <w:color w:val="FF0000"/>
              </w:rPr>
              <w:t>e</w:t>
            </w:r>
            <w:r w:rsidRPr="000564B8">
              <w:rPr>
                <w:rFonts w:ascii="Arial" w:hAnsi="Arial" w:cs="Arial"/>
                <w:b/>
                <w:bCs/>
                <w:color w:val="FF0000"/>
              </w:rPr>
              <w:t>ntry</w:t>
            </w:r>
            <w:r w:rsidR="000335BF">
              <w:rPr>
                <w:rFonts w:ascii="Arial" w:hAnsi="Arial" w:cs="Arial"/>
                <w:b/>
                <w:bCs/>
                <w:color w:val="FF0000"/>
              </w:rPr>
              <w:t>,</w:t>
            </w:r>
            <w:r w:rsidRPr="000564B8">
              <w:rPr>
                <w:rFonts w:ascii="Arial" w:hAnsi="Arial" w:cs="Arial"/>
                <w:b/>
                <w:bCs/>
                <w:color w:val="FF0000"/>
              </w:rPr>
              <w:t xml:space="preserve"> relocate to safe location and inform Incident Controller.</w:t>
            </w:r>
          </w:p>
          <w:p w14:paraId="67A6236E"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 xml:space="preserve">Ensure that if the site siren is raised all personnel not required </w:t>
            </w:r>
            <w:r w:rsidR="00537B73" w:rsidRPr="000564B8">
              <w:rPr>
                <w:rFonts w:ascii="Arial" w:hAnsi="Arial" w:cs="Arial"/>
                <w:b/>
                <w:bCs/>
                <w:color w:val="FF0000"/>
              </w:rPr>
              <w:t xml:space="preserve">for the rescue </w:t>
            </w:r>
            <w:r w:rsidRPr="000564B8">
              <w:rPr>
                <w:rFonts w:ascii="Arial" w:hAnsi="Arial" w:cs="Arial"/>
                <w:b/>
                <w:bCs/>
                <w:color w:val="FF0000"/>
              </w:rPr>
              <w:t xml:space="preserve">proceed to </w:t>
            </w:r>
            <w:r w:rsidR="00537B73" w:rsidRPr="000564B8">
              <w:rPr>
                <w:rFonts w:ascii="Arial" w:hAnsi="Arial" w:cs="Arial"/>
                <w:b/>
                <w:bCs/>
                <w:color w:val="FF0000"/>
              </w:rPr>
              <w:t xml:space="preserve">a </w:t>
            </w:r>
            <w:r w:rsidRPr="000564B8">
              <w:rPr>
                <w:rFonts w:ascii="Arial" w:hAnsi="Arial" w:cs="Arial"/>
                <w:b/>
                <w:bCs/>
                <w:color w:val="FF0000"/>
              </w:rPr>
              <w:t>muster station.</w:t>
            </w:r>
          </w:p>
          <w:p w14:paraId="6BAA2E5E"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Continue to complete atmospheric monitoring and update Incident Controller as required.</w:t>
            </w:r>
          </w:p>
          <w:p w14:paraId="7AC1AC34" w14:textId="77777777" w:rsidR="00FE5AD0" w:rsidRPr="000564B8" w:rsidRDefault="00FE5AD0" w:rsidP="00FE5AD0">
            <w:pPr>
              <w:pStyle w:val="ListParagraph"/>
              <w:numPr>
                <w:ilvl w:val="0"/>
                <w:numId w:val="18"/>
              </w:numPr>
              <w:rPr>
                <w:rFonts w:ascii="Arial" w:hAnsi="Arial" w:cs="Arial"/>
                <w:b/>
                <w:bCs/>
                <w:color w:val="FF0000"/>
              </w:rPr>
            </w:pPr>
            <w:r w:rsidRPr="000564B8">
              <w:rPr>
                <w:rFonts w:ascii="Arial" w:hAnsi="Arial" w:cs="Arial"/>
                <w:b/>
                <w:bCs/>
                <w:color w:val="FF0000"/>
              </w:rPr>
              <w:t>Be aware that the SO is responsible until the On Scene Commander</w:t>
            </w:r>
            <w:r w:rsidR="00E1595B" w:rsidRPr="000564B8">
              <w:rPr>
                <w:rFonts w:ascii="Arial" w:hAnsi="Arial" w:cs="Arial"/>
                <w:b/>
                <w:bCs/>
                <w:color w:val="FF0000"/>
              </w:rPr>
              <w:t xml:space="preserve"> (OSC)</w:t>
            </w:r>
            <w:r w:rsidRPr="000564B8">
              <w:rPr>
                <w:rFonts w:ascii="Arial" w:hAnsi="Arial" w:cs="Arial"/>
                <w:b/>
                <w:bCs/>
                <w:color w:val="FF0000"/>
              </w:rPr>
              <w:t xml:space="preserve"> arrives.</w:t>
            </w:r>
          </w:p>
          <w:p w14:paraId="72F841D8" w14:textId="77777777" w:rsidR="00FE5AD0" w:rsidRPr="000564B8" w:rsidRDefault="00FE5AD0" w:rsidP="00C94D11">
            <w:pPr>
              <w:pStyle w:val="ListParagraph"/>
              <w:numPr>
                <w:ilvl w:val="0"/>
                <w:numId w:val="18"/>
              </w:numPr>
              <w:rPr>
                <w:rFonts w:ascii="Arial" w:hAnsi="Arial" w:cs="Arial"/>
                <w:b/>
                <w:bCs/>
                <w:color w:val="FF0000"/>
              </w:rPr>
            </w:pPr>
            <w:r w:rsidRPr="000564B8">
              <w:rPr>
                <w:rFonts w:ascii="Arial" w:hAnsi="Arial" w:cs="Arial"/>
                <w:b/>
                <w:bCs/>
                <w:color w:val="FF0000"/>
              </w:rPr>
              <w:t xml:space="preserve">Be aware that once the Injured Person </w:t>
            </w:r>
            <w:r w:rsidR="00537B73" w:rsidRPr="000564B8">
              <w:rPr>
                <w:rFonts w:ascii="Arial" w:hAnsi="Arial" w:cs="Arial"/>
                <w:b/>
                <w:bCs/>
                <w:color w:val="FF0000"/>
              </w:rPr>
              <w:t xml:space="preserve">has </w:t>
            </w:r>
            <w:r w:rsidRPr="000564B8">
              <w:rPr>
                <w:rFonts w:ascii="Arial" w:hAnsi="Arial" w:cs="Arial"/>
                <w:b/>
                <w:bCs/>
                <w:color w:val="FF0000"/>
              </w:rPr>
              <w:t>left the Confined Space</w:t>
            </w:r>
            <w:r w:rsidR="000335BF">
              <w:rPr>
                <w:rFonts w:ascii="Arial" w:hAnsi="Arial" w:cs="Arial"/>
                <w:b/>
                <w:bCs/>
                <w:color w:val="FF0000"/>
              </w:rPr>
              <w:t>,</w:t>
            </w:r>
            <w:r w:rsidRPr="000564B8">
              <w:rPr>
                <w:rFonts w:ascii="Arial" w:hAnsi="Arial" w:cs="Arial"/>
                <w:b/>
                <w:bCs/>
                <w:color w:val="FF0000"/>
              </w:rPr>
              <w:t xml:space="preserve"> the site Medic will administer first aid as required or until emergency services arrive.</w:t>
            </w:r>
          </w:p>
        </w:tc>
      </w:tr>
    </w:tbl>
    <w:p w14:paraId="42EB0251" w14:textId="77777777" w:rsidR="00FE5AD0" w:rsidRPr="000564B8" w:rsidRDefault="002C1AE4" w:rsidP="00CF2971">
      <w:pPr>
        <w:rPr>
          <w:rFonts w:ascii="Arial" w:hAnsi="Arial" w:cs="Arial"/>
        </w:rPr>
      </w:pPr>
      <w:r w:rsidRPr="000564B8">
        <w:rPr>
          <w:rFonts w:ascii="Arial" w:hAnsi="Arial" w:cs="Arial"/>
        </w:rPr>
        <w:t>Develop scenarios below as applicable for the confined space entry and apply rescue methods</w:t>
      </w:r>
      <w:r w:rsidR="008A0C92" w:rsidRPr="000564B8">
        <w:rPr>
          <w:rFonts w:ascii="Arial" w:hAnsi="Arial" w:cs="Arial"/>
        </w:rPr>
        <w:t>,</w:t>
      </w:r>
      <w:r w:rsidR="00E7757A" w:rsidRPr="000564B8">
        <w:rPr>
          <w:rFonts w:ascii="Arial" w:hAnsi="Arial" w:cs="Arial"/>
        </w:rPr>
        <w:t xml:space="preserve"> </w:t>
      </w:r>
      <w:r w:rsidR="008A0C92" w:rsidRPr="000564B8">
        <w:rPr>
          <w:rFonts w:ascii="Arial" w:hAnsi="Arial" w:cs="Arial"/>
        </w:rPr>
        <w:t xml:space="preserve">identify </w:t>
      </w:r>
      <w:r w:rsidR="00E7757A" w:rsidRPr="000564B8">
        <w:rPr>
          <w:rFonts w:ascii="Arial" w:hAnsi="Arial" w:cs="Arial"/>
        </w:rPr>
        <w:t>equipment</w:t>
      </w:r>
      <w:r w:rsidR="008A0C92" w:rsidRPr="000564B8">
        <w:rPr>
          <w:rFonts w:ascii="Arial" w:hAnsi="Arial" w:cs="Arial"/>
        </w:rPr>
        <w:t>,</w:t>
      </w:r>
      <w:r w:rsidR="00E7757A" w:rsidRPr="000564B8">
        <w:rPr>
          <w:rFonts w:ascii="Arial" w:hAnsi="Arial" w:cs="Arial"/>
        </w:rPr>
        <w:t xml:space="preserve"> resources </w:t>
      </w:r>
      <w:r w:rsidR="00036B87" w:rsidRPr="000564B8">
        <w:rPr>
          <w:rFonts w:ascii="Arial" w:hAnsi="Arial" w:cs="Arial"/>
        </w:rPr>
        <w:t xml:space="preserve">and </w:t>
      </w:r>
      <w:r w:rsidR="00323B58" w:rsidRPr="000564B8">
        <w:rPr>
          <w:rFonts w:ascii="Arial" w:hAnsi="Arial" w:cs="Arial"/>
        </w:rPr>
        <w:t>required</w:t>
      </w:r>
      <w:r w:rsidR="00E15598" w:rsidRPr="000564B8">
        <w:rPr>
          <w:rFonts w:ascii="Arial" w:hAnsi="Arial" w:cs="Arial"/>
        </w:rPr>
        <w:t xml:space="preserve"> numbers </w:t>
      </w:r>
      <w:r w:rsidR="004A17B3" w:rsidRPr="000564B8">
        <w:rPr>
          <w:rFonts w:ascii="Arial" w:hAnsi="Arial" w:cs="Arial"/>
        </w:rPr>
        <w:t xml:space="preserve">to </w:t>
      </w:r>
      <w:r w:rsidR="00E15598" w:rsidRPr="000564B8">
        <w:rPr>
          <w:rFonts w:ascii="Arial" w:hAnsi="Arial" w:cs="Arial"/>
        </w:rPr>
        <w:t xml:space="preserve">successfully </w:t>
      </w:r>
      <w:r w:rsidR="004A17B3" w:rsidRPr="000564B8">
        <w:rPr>
          <w:rFonts w:ascii="Arial" w:hAnsi="Arial" w:cs="Arial"/>
        </w:rPr>
        <w:t xml:space="preserve">complete </w:t>
      </w:r>
      <w:r w:rsidR="00CF6FFB" w:rsidRPr="000564B8">
        <w:rPr>
          <w:rFonts w:ascii="Arial" w:hAnsi="Arial" w:cs="Arial"/>
        </w:rPr>
        <w:t>scenario</w:t>
      </w:r>
      <w:r w:rsidR="00E15598" w:rsidRPr="000564B8">
        <w:rPr>
          <w:rFonts w:ascii="Arial" w:hAnsi="Arial" w:cs="Arial"/>
        </w:rPr>
        <w:t>.</w:t>
      </w:r>
    </w:p>
    <w:tbl>
      <w:tblPr>
        <w:tblStyle w:val="Todd"/>
        <w:tblW w:w="10206" w:type="dxa"/>
        <w:jc w:val="left"/>
        <w:tblLook w:val="04A0" w:firstRow="1" w:lastRow="0" w:firstColumn="1" w:lastColumn="0" w:noHBand="0" w:noVBand="1"/>
      </w:tblPr>
      <w:tblGrid>
        <w:gridCol w:w="10206"/>
      </w:tblGrid>
      <w:tr w:rsidR="000133A9" w:rsidRPr="000564B8" w14:paraId="3238D78E"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569" w:type="dxa"/>
            <w:shd w:val="clear" w:color="auto" w:fill="ADD8FF"/>
            <w:vAlign w:val="center"/>
          </w:tcPr>
          <w:p w14:paraId="4CC4BAA3" w14:textId="77777777" w:rsidR="000133A9" w:rsidRPr="000564B8" w:rsidRDefault="000133A9" w:rsidP="009F1BE6">
            <w:pPr>
              <w:rPr>
                <w:rFonts w:cs="Arial"/>
                <w:b w:val="0"/>
                <w:bCs/>
              </w:rPr>
            </w:pPr>
            <w:bookmarkStart w:id="3" w:name="_Hlk112236212"/>
            <w:r w:rsidRPr="000564B8">
              <w:rPr>
                <w:rFonts w:cs="Arial"/>
                <w:bCs/>
              </w:rPr>
              <w:t>Scenario 1 Rescue Plan –</w:t>
            </w:r>
          </w:p>
        </w:tc>
      </w:tr>
    </w:tbl>
    <w:bookmarkEnd w:id="3"/>
    <w:p w14:paraId="49B24258" w14:textId="77777777" w:rsidR="00220DA4" w:rsidRPr="000564B8" w:rsidRDefault="00B74FB0" w:rsidP="001B4177">
      <w:pPr>
        <w:rPr>
          <w:rFonts w:ascii="Arial" w:hAnsi="Arial" w:cs="Arial"/>
          <w:b/>
          <w:bCs/>
        </w:rPr>
      </w:pPr>
      <w:r w:rsidRPr="000564B8">
        <w:rPr>
          <w:rFonts w:ascii="Arial" w:hAnsi="Arial" w:cs="Arial"/>
          <w:b/>
          <w:bCs/>
        </w:rPr>
        <w:t>Medical Event</w:t>
      </w:r>
      <w:r w:rsidR="00CE44B8" w:rsidRPr="000564B8">
        <w:rPr>
          <w:rFonts w:ascii="Arial" w:hAnsi="Arial" w:cs="Arial"/>
          <w:b/>
          <w:bCs/>
        </w:rPr>
        <w:t xml:space="preserve"> – Unconscious or Con</w:t>
      </w:r>
      <w:r w:rsidR="00E056B8" w:rsidRPr="000564B8">
        <w:rPr>
          <w:rFonts w:ascii="Arial" w:hAnsi="Arial" w:cs="Arial"/>
          <w:b/>
          <w:bCs/>
        </w:rPr>
        <w:t>scious</w:t>
      </w:r>
    </w:p>
    <w:p w14:paraId="56A8090D" w14:textId="77777777" w:rsidR="0084767E" w:rsidRPr="000564B8" w:rsidRDefault="003B313B" w:rsidP="0084767E">
      <w:pPr>
        <w:pStyle w:val="ListParagraph"/>
        <w:numPr>
          <w:ilvl w:val="0"/>
          <w:numId w:val="10"/>
        </w:numPr>
        <w:spacing w:after="0" w:line="360" w:lineRule="auto"/>
        <w:rPr>
          <w:rFonts w:ascii="Arial" w:hAnsi="Arial" w:cs="Arial"/>
        </w:rPr>
      </w:pPr>
      <w:bookmarkStart w:id="4" w:name="_Hlk111645085"/>
      <w:r w:rsidRPr="000564B8">
        <w:rPr>
          <w:rFonts w:ascii="Arial" w:hAnsi="Arial" w:cs="Arial"/>
        </w:rPr>
        <w:t>Test a</w:t>
      </w:r>
      <w:r w:rsidR="003813F1" w:rsidRPr="000564B8">
        <w:rPr>
          <w:rFonts w:ascii="Arial" w:hAnsi="Arial" w:cs="Arial"/>
        </w:rPr>
        <w:t xml:space="preserve">tmosphere </w:t>
      </w:r>
      <w:r w:rsidR="00944DB1" w:rsidRPr="000564B8">
        <w:rPr>
          <w:rFonts w:ascii="Arial" w:hAnsi="Arial" w:cs="Arial"/>
        </w:rPr>
        <w:t xml:space="preserve">for </w:t>
      </w:r>
      <w:r w:rsidRPr="000564B8">
        <w:rPr>
          <w:rFonts w:ascii="Arial" w:hAnsi="Arial" w:cs="Arial"/>
        </w:rPr>
        <w:t>s</w:t>
      </w:r>
      <w:r w:rsidR="003813F1" w:rsidRPr="000564B8">
        <w:rPr>
          <w:rFonts w:ascii="Arial" w:hAnsi="Arial" w:cs="Arial"/>
        </w:rPr>
        <w:t xml:space="preserve">afe </w:t>
      </w:r>
      <w:r w:rsidR="00944DB1" w:rsidRPr="000564B8">
        <w:rPr>
          <w:rFonts w:ascii="Arial" w:hAnsi="Arial" w:cs="Arial"/>
        </w:rPr>
        <w:t>entry</w:t>
      </w:r>
      <w:r w:rsidR="003813F1" w:rsidRPr="000564B8">
        <w:rPr>
          <w:rFonts w:ascii="Arial" w:hAnsi="Arial" w:cs="Arial"/>
        </w:rPr>
        <w:t>.</w:t>
      </w:r>
    </w:p>
    <w:bookmarkEnd w:id="4"/>
    <w:p w14:paraId="077024D2" w14:textId="77777777" w:rsidR="005152E9" w:rsidRPr="000564B8" w:rsidRDefault="00A573A8" w:rsidP="006F75AB">
      <w:pPr>
        <w:pStyle w:val="ListParagraph"/>
        <w:numPr>
          <w:ilvl w:val="0"/>
          <w:numId w:val="10"/>
        </w:numPr>
        <w:spacing w:after="0" w:line="360" w:lineRule="auto"/>
        <w:rPr>
          <w:rFonts w:ascii="Arial" w:hAnsi="Arial" w:cs="Arial"/>
        </w:rPr>
      </w:pPr>
      <w:r w:rsidRPr="000564B8">
        <w:rPr>
          <w:rFonts w:ascii="Arial" w:hAnsi="Arial" w:cs="Arial"/>
        </w:rPr>
        <w:t xml:space="preserve">Maintain clear communication between Safety </w:t>
      </w:r>
      <w:r w:rsidR="00000878" w:rsidRPr="000564B8">
        <w:rPr>
          <w:rFonts w:ascii="Arial" w:hAnsi="Arial" w:cs="Arial"/>
        </w:rPr>
        <w:t>Observer</w:t>
      </w:r>
      <w:r w:rsidRPr="000564B8">
        <w:rPr>
          <w:rFonts w:ascii="Arial" w:hAnsi="Arial" w:cs="Arial"/>
        </w:rPr>
        <w:t xml:space="preserve">, </w:t>
      </w:r>
      <w:r w:rsidR="00000878" w:rsidRPr="000564B8">
        <w:rPr>
          <w:rFonts w:ascii="Arial" w:hAnsi="Arial" w:cs="Arial"/>
        </w:rPr>
        <w:t>Identified</w:t>
      </w:r>
      <w:r w:rsidRPr="000564B8">
        <w:rPr>
          <w:rFonts w:ascii="Arial" w:hAnsi="Arial" w:cs="Arial"/>
        </w:rPr>
        <w:t xml:space="preserve"> rescue team and persons</w:t>
      </w:r>
      <w:r w:rsidR="00F015A2" w:rsidRPr="000564B8">
        <w:rPr>
          <w:rFonts w:ascii="Arial" w:hAnsi="Arial" w:cs="Arial"/>
        </w:rPr>
        <w:t xml:space="preserve"> i</w:t>
      </w:r>
      <w:r w:rsidRPr="000564B8">
        <w:rPr>
          <w:rFonts w:ascii="Arial" w:hAnsi="Arial" w:cs="Arial"/>
        </w:rPr>
        <w:t>nside Confined Space (patient)</w:t>
      </w:r>
      <w:r w:rsidR="00D14A34" w:rsidRPr="000564B8">
        <w:rPr>
          <w:rFonts w:ascii="Arial" w:hAnsi="Arial" w:cs="Arial"/>
        </w:rPr>
        <w:t xml:space="preserve">. Rescue team member </w:t>
      </w:r>
      <w:r w:rsidR="00A57B86" w:rsidRPr="000564B8">
        <w:rPr>
          <w:rFonts w:ascii="Arial" w:hAnsi="Arial" w:cs="Arial"/>
        </w:rPr>
        <w:t xml:space="preserve">to </w:t>
      </w:r>
      <w:r w:rsidR="00D14A34" w:rsidRPr="000564B8">
        <w:rPr>
          <w:rFonts w:ascii="Arial" w:hAnsi="Arial" w:cs="Arial"/>
        </w:rPr>
        <w:t>assess patient an</w:t>
      </w:r>
      <w:r w:rsidR="004A3A89" w:rsidRPr="000564B8">
        <w:rPr>
          <w:rFonts w:ascii="Arial" w:hAnsi="Arial" w:cs="Arial"/>
        </w:rPr>
        <w:t>d</w:t>
      </w:r>
      <w:r w:rsidR="00D14A34" w:rsidRPr="000564B8">
        <w:rPr>
          <w:rFonts w:ascii="Arial" w:hAnsi="Arial" w:cs="Arial"/>
        </w:rPr>
        <w:t xml:space="preserve"> then:</w:t>
      </w:r>
    </w:p>
    <w:p w14:paraId="744151BF" w14:textId="77777777" w:rsidR="00A573A8" w:rsidRPr="000564B8" w:rsidRDefault="00D14A34" w:rsidP="005152E9">
      <w:pPr>
        <w:pStyle w:val="ListParagraph"/>
        <w:numPr>
          <w:ilvl w:val="1"/>
          <w:numId w:val="10"/>
        </w:numPr>
        <w:spacing w:after="0" w:line="360" w:lineRule="auto"/>
        <w:rPr>
          <w:rFonts w:ascii="Arial" w:hAnsi="Arial" w:cs="Arial"/>
        </w:rPr>
      </w:pPr>
      <w:r w:rsidRPr="000564B8">
        <w:rPr>
          <w:rFonts w:ascii="Arial" w:hAnsi="Arial" w:cs="Arial"/>
        </w:rPr>
        <w:t>A</w:t>
      </w:r>
      <w:r w:rsidR="00A573A8" w:rsidRPr="000564B8">
        <w:rPr>
          <w:rFonts w:ascii="Arial" w:hAnsi="Arial" w:cs="Arial"/>
        </w:rPr>
        <w:t>ss</w:t>
      </w:r>
      <w:r w:rsidR="006F75AB" w:rsidRPr="000564B8">
        <w:rPr>
          <w:rFonts w:ascii="Arial" w:hAnsi="Arial" w:cs="Arial"/>
        </w:rPr>
        <w:t>ist</w:t>
      </w:r>
      <w:r w:rsidR="00A573A8" w:rsidRPr="000564B8">
        <w:rPr>
          <w:rFonts w:ascii="Arial" w:hAnsi="Arial" w:cs="Arial"/>
        </w:rPr>
        <w:t xml:space="preserve"> the patient to exit the confined space</w:t>
      </w:r>
      <w:r w:rsidR="006F75AB" w:rsidRPr="000564B8">
        <w:rPr>
          <w:rFonts w:ascii="Arial" w:hAnsi="Arial" w:cs="Arial"/>
        </w:rPr>
        <w:t>.</w:t>
      </w:r>
    </w:p>
    <w:p w14:paraId="08E9F4D7" w14:textId="77777777" w:rsidR="00220DA4" w:rsidRPr="000564B8" w:rsidRDefault="00220DA4" w:rsidP="00220DA4">
      <w:pPr>
        <w:pStyle w:val="ListParagraph"/>
        <w:numPr>
          <w:ilvl w:val="0"/>
          <w:numId w:val="10"/>
        </w:numPr>
        <w:spacing w:after="0" w:line="360" w:lineRule="auto"/>
        <w:rPr>
          <w:rFonts w:ascii="Arial" w:hAnsi="Arial" w:cs="Arial"/>
        </w:rPr>
      </w:pPr>
      <w:r w:rsidRPr="000564B8">
        <w:rPr>
          <w:rFonts w:ascii="Arial" w:hAnsi="Arial" w:cs="Arial"/>
        </w:rPr>
        <w:t xml:space="preserve">Implement </w:t>
      </w:r>
      <w:r w:rsidR="00BC30A8" w:rsidRPr="000564B8">
        <w:rPr>
          <w:rFonts w:ascii="Arial" w:hAnsi="Arial" w:cs="Arial"/>
        </w:rPr>
        <w:t>R</w:t>
      </w:r>
      <w:r w:rsidRPr="000564B8">
        <w:rPr>
          <w:rFonts w:ascii="Arial" w:hAnsi="Arial" w:cs="Arial"/>
        </w:rPr>
        <w:t>escue</w:t>
      </w:r>
    </w:p>
    <w:p w14:paraId="12629787" w14:textId="77777777" w:rsidR="00A57B86" w:rsidRDefault="00A57B86" w:rsidP="005318CE">
      <w:pPr>
        <w:spacing w:after="0" w:line="360" w:lineRule="auto"/>
        <w:rPr>
          <w:rFonts w:ascii="Arial" w:hAnsi="Arial" w:cs="Arial"/>
        </w:rPr>
      </w:pPr>
    </w:p>
    <w:p w14:paraId="6B5BCB17" w14:textId="77777777" w:rsidR="000335BF" w:rsidRPr="000564B8" w:rsidRDefault="000335BF" w:rsidP="005318CE">
      <w:pPr>
        <w:spacing w:after="0" w:line="360" w:lineRule="auto"/>
        <w:rPr>
          <w:rFonts w:ascii="Arial" w:hAnsi="Arial" w:cs="Arial"/>
        </w:rPr>
      </w:pPr>
    </w:p>
    <w:p w14:paraId="3B8B2246" w14:textId="77777777" w:rsidR="005318CE" w:rsidRPr="000564B8" w:rsidRDefault="005318CE" w:rsidP="005318CE">
      <w:pPr>
        <w:spacing w:after="0" w:line="360" w:lineRule="auto"/>
        <w:rPr>
          <w:rFonts w:ascii="Arial" w:hAnsi="Arial" w:cs="Arial"/>
        </w:rPr>
      </w:pPr>
    </w:p>
    <w:tbl>
      <w:tblPr>
        <w:tblStyle w:val="Todd"/>
        <w:tblW w:w="10206" w:type="dxa"/>
        <w:jc w:val="left"/>
        <w:tblLook w:val="04A0" w:firstRow="1" w:lastRow="0" w:firstColumn="1" w:lastColumn="0" w:noHBand="0" w:noVBand="1"/>
      </w:tblPr>
      <w:tblGrid>
        <w:gridCol w:w="10206"/>
      </w:tblGrid>
      <w:tr w:rsidR="005318CE" w:rsidRPr="000564B8" w14:paraId="3E4C8754"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569" w:type="dxa"/>
            <w:shd w:val="clear" w:color="auto" w:fill="ADD8FF"/>
            <w:vAlign w:val="center"/>
          </w:tcPr>
          <w:p w14:paraId="63AEA714" w14:textId="77777777" w:rsidR="005318CE" w:rsidRPr="000564B8" w:rsidRDefault="005318CE" w:rsidP="009F1BE6">
            <w:pPr>
              <w:rPr>
                <w:rFonts w:cs="Arial"/>
                <w:b w:val="0"/>
                <w:bCs/>
              </w:rPr>
            </w:pPr>
            <w:r w:rsidRPr="000564B8">
              <w:rPr>
                <w:rFonts w:cs="Arial"/>
                <w:bCs/>
              </w:rPr>
              <w:t>Scenario 2 Rescue Plan –</w:t>
            </w:r>
          </w:p>
        </w:tc>
      </w:tr>
    </w:tbl>
    <w:p w14:paraId="18F06BEC" w14:textId="77777777" w:rsidR="006A156C" w:rsidRPr="000564B8" w:rsidRDefault="00E056B8" w:rsidP="00B640D1">
      <w:pPr>
        <w:spacing w:after="0" w:line="360" w:lineRule="auto"/>
        <w:rPr>
          <w:rFonts w:ascii="Arial" w:hAnsi="Arial" w:cs="Arial"/>
        </w:rPr>
      </w:pPr>
      <w:bookmarkStart w:id="5" w:name="_Hlk111644688"/>
      <w:r w:rsidRPr="000564B8">
        <w:rPr>
          <w:rFonts w:ascii="Arial" w:hAnsi="Arial" w:cs="Arial"/>
          <w:b/>
          <w:bCs/>
        </w:rPr>
        <w:t>Change to Atmosphere – Unconscious or Conscious</w:t>
      </w:r>
    </w:p>
    <w:p w14:paraId="5A68FE5F" w14:textId="77777777" w:rsidR="00000878" w:rsidRPr="000564B8" w:rsidRDefault="00000878" w:rsidP="00000878">
      <w:pPr>
        <w:pStyle w:val="ListParagraph"/>
        <w:numPr>
          <w:ilvl w:val="0"/>
          <w:numId w:val="11"/>
        </w:numPr>
        <w:rPr>
          <w:rFonts w:ascii="Arial" w:hAnsi="Arial" w:cs="Arial"/>
        </w:rPr>
      </w:pPr>
      <w:bookmarkStart w:id="6" w:name="_Hlk111645231"/>
      <w:r w:rsidRPr="000564B8">
        <w:rPr>
          <w:rFonts w:ascii="Arial" w:hAnsi="Arial" w:cs="Arial"/>
        </w:rPr>
        <w:t>Test atmosphere for safe entry.</w:t>
      </w:r>
    </w:p>
    <w:bookmarkEnd w:id="6"/>
    <w:p w14:paraId="08F360DA" w14:textId="77777777" w:rsidR="006A156C" w:rsidRPr="000564B8" w:rsidRDefault="006A156C" w:rsidP="006A156C">
      <w:pPr>
        <w:pStyle w:val="ListParagraph"/>
        <w:numPr>
          <w:ilvl w:val="0"/>
          <w:numId w:val="11"/>
        </w:numPr>
        <w:spacing w:after="0" w:line="360" w:lineRule="auto"/>
        <w:rPr>
          <w:rFonts w:ascii="Arial" w:hAnsi="Arial" w:cs="Arial"/>
        </w:rPr>
      </w:pPr>
      <w:r w:rsidRPr="000564B8">
        <w:rPr>
          <w:rFonts w:ascii="Arial" w:hAnsi="Arial" w:cs="Arial"/>
        </w:rPr>
        <w:t>Implement</w:t>
      </w:r>
      <w:r w:rsidR="00225386" w:rsidRPr="000564B8">
        <w:rPr>
          <w:rFonts w:ascii="Arial" w:hAnsi="Arial" w:cs="Arial"/>
        </w:rPr>
        <w:t xml:space="preserve"> SCBA</w:t>
      </w:r>
      <w:r w:rsidRPr="000564B8">
        <w:rPr>
          <w:rFonts w:ascii="Arial" w:hAnsi="Arial" w:cs="Arial"/>
        </w:rPr>
        <w:t xml:space="preserve"> Rescue </w:t>
      </w:r>
    </w:p>
    <w:p w14:paraId="7BD7329B" w14:textId="77777777" w:rsidR="006A156C" w:rsidRPr="000564B8" w:rsidRDefault="006A156C" w:rsidP="006A156C">
      <w:pPr>
        <w:pStyle w:val="ListParagraph"/>
        <w:numPr>
          <w:ilvl w:val="1"/>
          <w:numId w:val="11"/>
        </w:numPr>
        <w:spacing w:after="0" w:line="360" w:lineRule="auto"/>
        <w:rPr>
          <w:rFonts w:ascii="Arial" w:hAnsi="Arial" w:cs="Arial"/>
        </w:rPr>
      </w:pPr>
      <w:r w:rsidRPr="000564B8">
        <w:rPr>
          <w:rFonts w:ascii="Arial" w:hAnsi="Arial" w:cs="Arial"/>
        </w:rPr>
        <w:t>If able, extract person via retrievable line.</w:t>
      </w:r>
    </w:p>
    <w:p w14:paraId="09BD52FB" w14:textId="77777777" w:rsidR="006A156C" w:rsidRPr="000564B8" w:rsidRDefault="006A156C" w:rsidP="006A156C">
      <w:pPr>
        <w:pStyle w:val="ListParagraph"/>
        <w:numPr>
          <w:ilvl w:val="1"/>
          <w:numId w:val="11"/>
        </w:numPr>
        <w:spacing w:after="0" w:line="360" w:lineRule="auto"/>
        <w:rPr>
          <w:rFonts w:ascii="Arial" w:hAnsi="Arial" w:cs="Arial"/>
        </w:rPr>
      </w:pPr>
      <w:r w:rsidRPr="000564B8">
        <w:rPr>
          <w:rFonts w:ascii="Arial" w:hAnsi="Arial" w:cs="Arial"/>
        </w:rPr>
        <w:t xml:space="preserve">Otherwise, </w:t>
      </w:r>
    </w:p>
    <w:p w14:paraId="3F252599" w14:textId="77777777" w:rsidR="006A156C" w:rsidRPr="000564B8" w:rsidRDefault="006A156C" w:rsidP="006A156C">
      <w:pPr>
        <w:pStyle w:val="ListParagraph"/>
        <w:numPr>
          <w:ilvl w:val="2"/>
          <w:numId w:val="11"/>
        </w:numPr>
        <w:spacing w:after="0" w:line="360" w:lineRule="auto"/>
        <w:rPr>
          <w:rFonts w:ascii="Arial" w:hAnsi="Arial" w:cs="Arial"/>
        </w:rPr>
      </w:pPr>
      <w:r w:rsidRPr="000564B8">
        <w:rPr>
          <w:rFonts w:ascii="Arial" w:hAnsi="Arial" w:cs="Arial"/>
        </w:rPr>
        <w:t xml:space="preserve">BA1 enter CSE via long line BA, </w:t>
      </w:r>
    </w:p>
    <w:p w14:paraId="0F204430" w14:textId="77777777" w:rsidR="006A156C" w:rsidRPr="000564B8" w:rsidRDefault="006A156C" w:rsidP="006A156C">
      <w:pPr>
        <w:pStyle w:val="ListParagraph"/>
        <w:numPr>
          <w:ilvl w:val="2"/>
          <w:numId w:val="11"/>
        </w:numPr>
        <w:spacing w:after="0" w:line="360" w:lineRule="auto"/>
        <w:rPr>
          <w:rFonts w:ascii="Arial" w:hAnsi="Arial" w:cs="Arial"/>
        </w:rPr>
      </w:pPr>
      <w:r w:rsidRPr="000564B8">
        <w:rPr>
          <w:rFonts w:ascii="Arial" w:hAnsi="Arial" w:cs="Arial"/>
        </w:rPr>
        <w:t>Extract patient to entry point.</w:t>
      </w:r>
    </w:p>
    <w:p w14:paraId="63E4A49A" w14:textId="77777777" w:rsidR="00A57B86" w:rsidRPr="000564B8" w:rsidRDefault="006A156C" w:rsidP="00A57B86">
      <w:pPr>
        <w:pStyle w:val="ListParagraph"/>
        <w:numPr>
          <w:ilvl w:val="2"/>
          <w:numId w:val="11"/>
        </w:numPr>
        <w:spacing w:after="0" w:line="360" w:lineRule="auto"/>
        <w:rPr>
          <w:rFonts w:ascii="Arial" w:hAnsi="Arial" w:cs="Arial"/>
        </w:rPr>
      </w:pPr>
      <w:r w:rsidRPr="000564B8">
        <w:rPr>
          <w:rFonts w:ascii="Arial" w:hAnsi="Arial" w:cs="Arial"/>
        </w:rPr>
        <w:t>BA2 to assist BA1 from entry point</w:t>
      </w:r>
      <w:r w:rsidR="00C823B9" w:rsidRPr="000564B8">
        <w:rPr>
          <w:rFonts w:ascii="Arial" w:hAnsi="Arial" w:cs="Arial"/>
        </w:rPr>
        <w:t>.</w:t>
      </w:r>
    </w:p>
    <w:p w14:paraId="558B8681" w14:textId="77777777" w:rsidR="00A57B86" w:rsidRPr="000564B8" w:rsidRDefault="00A57B86" w:rsidP="00A57B86">
      <w:pPr>
        <w:spacing w:after="0" w:line="360" w:lineRule="auto"/>
        <w:rPr>
          <w:rFonts w:ascii="Arial" w:hAnsi="Arial" w:cs="Arial"/>
        </w:rPr>
      </w:pPr>
    </w:p>
    <w:p w14:paraId="64B3E58B" w14:textId="77777777" w:rsidR="005318CE" w:rsidRPr="000564B8" w:rsidRDefault="005318CE" w:rsidP="00A57B86">
      <w:pPr>
        <w:spacing w:after="0" w:line="360" w:lineRule="auto"/>
        <w:rPr>
          <w:rFonts w:ascii="Arial" w:hAnsi="Arial" w:cs="Arial"/>
        </w:rPr>
      </w:pPr>
    </w:p>
    <w:tbl>
      <w:tblPr>
        <w:tblStyle w:val="Todd"/>
        <w:tblW w:w="10206" w:type="dxa"/>
        <w:jc w:val="left"/>
        <w:tblLook w:val="04A0" w:firstRow="1" w:lastRow="0" w:firstColumn="1" w:lastColumn="0" w:noHBand="0" w:noVBand="1"/>
      </w:tblPr>
      <w:tblGrid>
        <w:gridCol w:w="10206"/>
      </w:tblGrid>
      <w:tr w:rsidR="005318CE" w:rsidRPr="000564B8" w14:paraId="33BE894D"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569" w:type="dxa"/>
            <w:shd w:val="clear" w:color="auto" w:fill="ADD8FF"/>
            <w:vAlign w:val="center"/>
          </w:tcPr>
          <w:p w14:paraId="6479E7CD" w14:textId="77777777" w:rsidR="005318CE" w:rsidRPr="000564B8" w:rsidRDefault="005318CE" w:rsidP="009F1BE6">
            <w:pPr>
              <w:rPr>
                <w:rFonts w:cs="Arial"/>
                <w:b w:val="0"/>
                <w:bCs/>
              </w:rPr>
            </w:pPr>
            <w:r w:rsidRPr="000564B8">
              <w:rPr>
                <w:rFonts w:cs="Arial"/>
                <w:bCs/>
              </w:rPr>
              <w:t>Scenario 3 Rescue Plan –</w:t>
            </w:r>
          </w:p>
        </w:tc>
      </w:tr>
    </w:tbl>
    <w:bookmarkEnd w:id="5"/>
    <w:p w14:paraId="2FA6230B" w14:textId="77777777" w:rsidR="000F57A0" w:rsidRPr="000564B8" w:rsidRDefault="006A156C" w:rsidP="00424101">
      <w:pPr>
        <w:rPr>
          <w:rFonts w:ascii="Arial" w:hAnsi="Arial" w:cs="Arial"/>
          <w:b/>
          <w:bCs/>
        </w:rPr>
      </w:pPr>
      <w:r w:rsidRPr="000564B8">
        <w:rPr>
          <w:rFonts w:ascii="Arial" w:hAnsi="Arial" w:cs="Arial"/>
          <w:b/>
          <w:bCs/>
        </w:rPr>
        <w:t xml:space="preserve">Entrapment </w:t>
      </w:r>
    </w:p>
    <w:p w14:paraId="139B2F32" w14:textId="77777777" w:rsidR="007C24D7" w:rsidRPr="000564B8" w:rsidRDefault="00230164" w:rsidP="00A1712A">
      <w:pPr>
        <w:pStyle w:val="ListParagraph"/>
        <w:numPr>
          <w:ilvl w:val="0"/>
          <w:numId w:val="22"/>
        </w:numPr>
        <w:rPr>
          <w:rFonts w:ascii="Arial" w:hAnsi="Arial" w:cs="Arial"/>
        </w:rPr>
      </w:pPr>
      <w:r w:rsidRPr="000564B8">
        <w:rPr>
          <w:rFonts w:ascii="Arial" w:hAnsi="Arial" w:cs="Arial"/>
        </w:rPr>
        <w:t>Test atmosphere for safe entry.</w:t>
      </w:r>
    </w:p>
    <w:p w14:paraId="436E4E9B" w14:textId="77777777" w:rsidR="00230164" w:rsidRPr="000564B8" w:rsidRDefault="00230164" w:rsidP="00A1712A">
      <w:pPr>
        <w:pStyle w:val="ListParagraph"/>
        <w:numPr>
          <w:ilvl w:val="0"/>
          <w:numId w:val="22"/>
        </w:numPr>
        <w:spacing w:after="0" w:line="360" w:lineRule="auto"/>
        <w:rPr>
          <w:rFonts w:ascii="Arial" w:hAnsi="Arial" w:cs="Arial"/>
        </w:rPr>
      </w:pPr>
      <w:r w:rsidRPr="000564B8">
        <w:rPr>
          <w:rFonts w:ascii="Arial" w:hAnsi="Arial" w:cs="Arial"/>
        </w:rPr>
        <w:t xml:space="preserve">Maintain clear communication between Safety Observer, Identified rescue team and persons inside Confined Space (patient). Rescue team member </w:t>
      </w:r>
      <w:r w:rsidR="000F2392" w:rsidRPr="000564B8">
        <w:rPr>
          <w:rFonts w:ascii="Arial" w:hAnsi="Arial" w:cs="Arial"/>
        </w:rPr>
        <w:t xml:space="preserve">to </w:t>
      </w:r>
      <w:r w:rsidRPr="000564B8">
        <w:rPr>
          <w:rFonts w:ascii="Arial" w:hAnsi="Arial" w:cs="Arial"/>
        </w:rPr>
        <w:t>assess patient and then:</w:t>
      </w:r>
    </w:p>
    <w:p w14:paraId="79CA680C" w14:textId="77777777" w:rsidR="00220DA4" w:rsidRPr="000564B8" w:rsidRDefault="00D60A85" w:rsidP="00A1712A">
      <w:pPr>
        <w:pStyle w:val="ListParagraph"/>
        <w:numPr>
          <w:ilvl w:val="0"/>
          <w:numId w:val="22"/>
        </w:numPr>
        <w:spacing w:after="0" w:line="360" w:lineRule="auto"/>
        <w:rPr>
          <w:rFonts w:ascii="Arial" w:hAnsi="Arial" w:cs="Arial"/>
        </w:rPr>
      </w:pPr>
      <w:r w:rsidRPr="000564B8">
        <w:rPr>
          <w:rFonts w:ascii="Arial" w:hAnsi="Arial" w:cs="Arial"/>
        </w:rPr>
        <w:t xml:space="preserve">Implement Rescue </w:t>
      </w:r>
    </w:p>
    <w:p w14:paraId="65068919" w14:textId="77777777" w:rsidR="00323B58" w:rsidRPr="000564B8" w:rsidRDefault="00323B58" w:rsidP="00323B58">
      <w:pPr>
        <w:pStyle w:val="ListParagraph"/>
        <w:numPr>
          <w:ilvl w:val="1"/>
          <w:numId w:val="19"/>
        </w:numPr>
        <w:spacing w:after="0" w:line="360" w:lineRule="auto"/>
        <w:rPr>
          <w:rFonts w:ascii="Arial" w:hAnsi="Arial" w:cs="Arial"/>
        </w:rPr>
      </w:pPr>
    </w:p>
    <w:p w14:paraId="46C65DC5" w14:textId="77777777" w:rsidR="00424101" w:rsidRPr="000564B8" w:rsidRDefault="00424101" w:rsidP="00424101">
      <w:pPr>
        <w:spacing w:after="0" w:line="360" w:lineRule="auto"/>
        <w:rPr>
          <w:rFonts w:ascii="Arial" w:hAnsi="Arial" w:cs="Arial"/>
        </w:rPr>
      </w:pPr>
    </w:p>
    <w:p w14:paraId="430838AA" w14:textId="77777777" w:rsidR="008508E0" w:rsidRPr="000564B8" w:rsidRDefault="008508E0" w:rsidP="00424101">
      <w:pPr>
        <w:spacing w:after="0" w:line="360" w:lineRule="auto"/>
        <w:rPr>
          <w:rFonts w:ascii="Arial" w:hAnsi="Arial" w:cs="Arial"/>
        </w:rPr>
      </w:pPr>
    </w:p>
    <w:tbl>
      <w:tblPr>
        <w:tblStyle w:val="Todd"/>
        <w:tblW w:w="10206" w:type="dxa"/>
        <w:jc w:val="left"/>
        <w:tblLook w:val="04A0" w:firstRow="1" w:lastRow="0" w:firstColumn="1" w:lastColumn="0" w:noHBand="0" w:noVBand="1"/>
      </w:tblPr>
      <w:tblGrid>
        <w:gridCol w:w="10206"/>
      </w:tblGrid>
      <w:tr w:rsidR="0006470B" w:rsidRPr="000564B8" w14:paraId="2458D0CE" w14:textId="77777777" w:rsidTr="000564B8">
        <w:trPr>
          <w:cnfStyle w:val="100000000000" w:firstRow="1" w:lastRow="0" w:firstColumn="0" w:lastColumn="0" w:oddVBand="0" w:evenVBand="0" w:oddHBand="0" w:evenHBand="0" w:firstRowFirstColumn="0" w:firstRowLastColumn="0" w:lastRowFirstColumn="0" w:lastRowLastColumn="0"/>
          <w:trHeight w:val="454"/>
          <w:jc w:val="left"/>
        </w:trPr>
        <w:tc>
          <w:tcPr>
            <w:tcW w:w="10569" w:type="dxa"/>
            <w:shd w:val="clear" w:color="auto" w:fill="ADD8FF"/>
            <w:vAlign w:val="center"/>
          </w:tcPr>
          <w:p w14:paraId="2D72B364" w14:textId="77777777" w:rsidR="0006470B" w:rsidRPr="000564B8" w:rsidRDefault="0006470B" w:rsidP="009F1BE6">
            <w:pPr>
              <w:rPr>
                <w:rFonts w:cs="Arial"/>
                <w:b w:val="0"/>
                <w:bCs/>
              </w:rPr>
            </w:pPr>
            <w:bookmarkStart w:id="7" w:name="_Hlk112771072"/>
            <w:r w:rsidRPr="000564B8">
              <w:rPr>
                <w:rFonts w:cs="Arial"/>
                <w:bCs/>
              </w:rPr>
              <w:t>Scenario 4 Rescue Plan –</w:t>
            </w:r>
          </w:p>
        </w:tc>
      </w:tr>
    </w:tbl>
    <w:bookmarkEnd w:id="7"/>
    <w:p w14:paraId="7E4F41A1" w14:textId="77777777" w:rsidR="00424101" w:rsidRPr="000564B8" w:rsidRDefault="0006470B" w:rsidP="00424101">
      <w:pPr>
        <w:spacing w:after="0" w:line="360" w:lineRule="auto"/>
        <w:rPr>
          <w:rFonts w:ascii="Arial" w:hAnsi="Arial" w:cs="Arial"/>
          <w:b/>
          <w:bCs/>
        </w:rPr>
      </w:pPr>
      <w:r w:rsidRPr="000564B8">
        <w:rPr>
          <w:rFonts w:ascii="Arial" w:hAnsi="Arial" w:cs="Arial"/>
          <w:b/>
          <w:bCs/>
        </w:rPr>
        <w:t>Other</w:t>
      </w:r>
    </w:p>
    <w:p w14:paraId="4195B2AD" w14:textId="77777777" w:rsidR="002531C8" w:rsidRPr="000564B8" w:rsidRDefault="002531C8" w:rsidP="00F90118">
      <w:pPr>
        <w:pStyle w:val="ListParagraph"/>
        <w:numPr>
          <w:ilvl w:val="0"/>
          <w:numId w:val="21"/>
        </w:numPr>
        <w:spacing w:after="0" w:line="360" w:lineRule="auto"/>
        <w:rPr>
          <w:rFonts w:ascii="Arial" w:hAnsi="Arial" w:cs="Arial"/>
        </w:rPr>
      </w:pPr>
    </w:p>
    <w:p w14:paraId="26F473FC" w14:textId="77777777" w:rsidR="00C57233" w:rsidRPr="000564B8" w:rsidRDefault="00C57233" w:rsidP="00C57233">
      <w:pPr>
        <w:spacing w:after="0" w:line="360" w:lineRule="auto"/>
        <w:rPr>
          <w:rFonts w:ascii="Arial" w:hAnsi="Arial" w:cs="Arial"/>
        </w:rPr>
      </w:pPr>
    </w:p>
    <w:p w14:paraId="0B125BEC" w14:textId="77777777" w:rsidR="00F90118" w:rsidRPr="000564B8" w:rsidRDefault="00F90118" w:rsidP="00C57233">
      <w:pPr>
        <w:spacing w:after="0" w:line="360" w:lineRule="auto"/>
        <w:rPr>
          <w:rFonts w:ascii="Arial" w:hAnsi="Arial" w:cs="Arial"/>
        </w:rPr>
      </w:pPr>
    </w:p>
    <w:p w14:paraId="5A5D2A40" w14:textId="77777777" w:rsidR="00F90118" w:rsidRPr="000564B8" w:rsidRDefault="00F90118" w:rsidP="00C57233">
      <w:pPr>
        <w:spacing w:after="0" w:line="360" w:lineRule="auto"/>
        <w:rPr>
          <w:rFonts w:ascii="Arial" w:hAnsi="Arial" w:cs="Arial"/>
        </w:rPr>
      </w:pPr>
    </w:p>
    <w:p w14:paraId="432AB7F6" w14:textId="77777777" w:rsidR="00F90118" w:rsidRPr="000564B8" w:rsidRDefault="00F90118" w:rsidP="00C57233">
      <w:pPr>
        <w:spacing w:after="0" w:line="360" w:lineRule="auto"/>
        <w:rPr>
          <w:rFonts w:ascii="Arial" w:hAnsi="Arial" w:cs="Arial"/>
        </w:rPr>
      </w:pPr>
    </w:p>
    <w:p w14:paraId="58E0229F" w14:textId="77777777" w:rsidR="00F90118" w:rsidRPr="000564B8" w:rsidRDefault="00F90118" w:rsidP="00C57233">
      <w:pPr>
        <w:spacing w:after="0" w:line="360" w:lineRule="auto"/>
        <w:rPr>
          <w:rFonts w:ascii="Arial" w:hAnsi="Arial" w:cs="Arial"/>
        </w:rPr>
      </w:pPr>
    </w:p>
    <w:p w14:paraId="299D07D4" w14:textId="77777777" w:rsidR="00F90118" w:rsidRPr="000564B8" w:rsidRDefault="00F90118" w:rsidP="00C57233">
      <w:pPr>
        <w:spacing w:after="0" w:line="360" w:lineRule="auto"/>
        <w:rPr>
          <w:rFonts w:ascii="Arial" w:hAnsi="Arial" w:cs="Arial"/>
        </w:rPr>
      </w:pPr>
    </w:p>
    <w:p w14:paraId="0842103C" w14:textId="77777777" w:rsidR="00F90118" w:rsidRPr="000564B8" w:rsidRDefault="00F90118" w:rsidP="00C57233">
      <w:pPr>
        <w:spacing w:after="0" w:line="360" w:lineRule="auto"/>
        <w:rPr>
          <w:rFonts w:ascii="Arial" w:hAnsi="Arial" w:cs="Arial"/>
        </w:rPr>
      </w:pPr>
    </w:p>
    <w:p w14:paraId="69757475" w14:textId="77777777" w:rsidR="00F90118" w:rsidRPr="000564B8" w:rsidRDefault="00F90118" w:rsidP="00C57233">
      <w:pPr>
        <w:spacing w:after="0" w:line="360" w:lineRule="auto"/>
        <w:rPr>
          <w:rFonts w:ascii="Arial" w:hAnsi="Arial" w:cs="Arial"/>
        </w:rPr>
      </w:pPr>
    </w:p>
    <w:p w14:paraId="5A01A237" w14:textId="77777777" w:rsidR="00F90118" w:rsidRPr="000564B8" w:rsidRDefault="00F90118" w:rsidP="00C57233">
      <w:pPr>
        <w:spacing w:after="0" w:line="360" w:lineRule="auto"/>
        <w:rPr>
          <w:rFonts w:ascii="Arial" w:hAnsi="Arial" w:cs="Arial"/>
        </w:rPr>
      </w:pPr>
    </w:p>
    <w:p w14:paraId="0BB8FF89" w14:textId="77777777" w:rsidR="00F90118" w:rsidRPr="000564B8" w:rsidRDefault="00F90118" w:rsidP="00C57233">
      <w:pPr>
        <w:spacing w:after="0" w:line="360" w:lineRule="auto"/>
        <w:rPr>
          <w:rFonts w:ascii="Arial" w:hAnsi="Arial" w:cs="Arial"/>
        </w:rPr>
      </w:pPr>
    </w:p>
    <w:p w14:paraId="532FDF4B" w14:textId="77777777" w:rsidR="00F90118" w:rsidRPr="000564B8" w:rsidRDefault="00F90118" w:rsidP="00C57233">
      <w:pPr>
        <w:spacing w:after="0" w:line="360" w:lineRule="auto"/>
        <w:rPr>
          <w:rFonts w:ascii="Arial" w:hAnsi="Arial" w:cs="Arial"/>
        </w:rPr>
      </w:pPr>
    </w:p>
    <w:p w14:paraId="6E9626BF" w14:textId="77777777" w:rsidR="00F90118" w:rsidRPr="000564B8" w:rsidRDefault="00F90118" w:rsidP="00C57233">
      <w:pPr>
        <w:spacing w:after="0" w:line="360" w:lineRule="auto"/>
        <w:rPr>
          <w:rFonts w:ascii="Arial" w:hAnsi="Arial" w:cs="Arial"/>
        </w:rPr>
      </w:pPr>
    </w:p>
    <w:p w14:paraId="115959D0" w14:textId="77777777" w:rsidR="00F90118" w:rsidRPr="000564B8" w:rsidRDefault="00F90118" w:rsidP="00C57233">
      <w:pPr>
        <w:spacing w:after="0" w:line="360" w:lineRule="auto"/>
        <w:rPr>
          <w:rFonts w:ascii="Arial" w:hAnsi="Arial" w:cs="Arial"/>
        </w:rPr>
      </w:pPr>
    </w:p>
    <w:p w14:paraId="2BD72DBF" w14:textId="77777777" w:rsidR="00F90118" w:rsidRPr="000564B8" w:rsidRDefault="00F90118" w:rsidP="00C57233">
      <w:pPr>
        <w:spacing w:after="0" w:line="360" w:lineRule="auto"/>
        <w:rPr>
          <w:rFonts w:ascii="Arial" w:hAnsi="Arial" w:cs="Arial"/>
        </w:rPr>
      </w:pPr>
    </w:p>
    <w:p w14:paraId="7902C02A" w14:textId="77777777" w:rsidR="00F90118" w:rsidRPr="000564B8" w:rsidRDefault="00F90118" w:rsidP="00C57233">
      <w:pPr>
        <w:spacing w:after="0" w:line="360" w:lineRule="auto"/>
        <w:rPr>
          <w:rFonts w:ascii="Arial" w:hAnsi="Arial" w:cs="Arial"/>
        </w:rPr>
      </w:pPr>
    </w:p>
    <w:p w14:paraId="79930BE8" w14:textId="77777777" w:rsidR="00F90118" w:rsidRPr="000564B8" w:rsidRDefault="00F90118" w:rsidP="00C57233">
      <w:pPr>
        <w:spacing w:after="0" w:line="360" w:lineRule="auto"/>
        <w:rPr>
          <w:rFonts w:ascii="Arial" w:hAnsi="Arial" w:cs="Arial"/>
        </w:rPr>
      </w:pPr>
    </w:p>
    <w:p w14:paraId="193CBED7" w14:textId="77777777" w:rsidR="00F90118" w:rsidRPr="000564B8" w:rsidRDefault="00F90118" w:rsidP="00C57233">
      <w:pPr>
        <w:spacing w:after="0" w:line="360" w:lineRule="auto"/>
        <w:rPr>
          <w:rFonts w:ascii="Arial" w:hAnsi="Arial" w:cs="Arial"/>
        </w:rPr>
      </w:pPr>
    </w:p>
    <w:p w14:paraId="4A7205D0" w14:textId="77777777" w:rsidR="00F90118" w:rsidRPr="000564B8" w:rsidRDefault="00F90118" w:rsidP="00C57233">
      <w:pPr>
        <w:spacing w:after="0" w:line="360" w:lineRule="auto"/>
        <w:rPr>
          <w:rFonts w:ascii="Arial" w:hAnsi="Arial" w:cs="Arial"/>
        </w:rPr>
      </w:pPr>
    </w:p>
    <w:p w14:paraId="1355CFE3" w14:textId="77777777" w:rsidR="00F90118" w:rsidRPr="000564B8" w:rsidRDefault="00F90118" w:rsidP="00C57233">
      <w:pPr>
        <w:spacing w:after="0" w:line="360" w:lineRule="auto"/>
        <w:rPr>
          <w:rFonts w:ascii="Arial" w:hAnsi="Arial" w:cs="Arial"/>
        </w:rPr>
      </w:pPr>
    </w:p>
    <w:tbl>
      <w:tblPr>
        <w:tblStyle w:val="Todd"/>
        <w:tblW w:w="10206" w:type="dxa"/>
        <w:jc w:val="left"/>
        <w:tblLook w:val="04A0" w:firstRow="1" w:lastRow="0" w:firstColumn="1" w:lastColumn="0" w:noHBand="0" w:noVBand="1"/>
      </w:tblPr>
      <w:tblGrid>
        <w:gridCol w:w="10206"/>
      </w:tblGrid>
      <w:tr w:rsidR="002531C8" w:rsidRPr="000564B8" w14:paraId="70DE5ADD" w14:textId="77777777" w:rsidTr="000564B8">
        <w:trPr>
          <w:cnfStyle w:val="100000000000" w:firstRow="1" w:lastRow="0" w:firstColumn="0" w:lastColumn="0" w:oddVBand="0" w:evenVBand="0" w:oddHBand="0" w:evenHBand="0" w:firstRowFirstColumn="0" w:firstRowLastColumn="0" w:lastRowFirstColumn="0" w:lastRowLastColumn="0"/>
          <w:trHeight w:val="1239"/>
          <w:jc w:val="left"/>
        </w:trPr>
        <w:tc>
          <w:tcPr>
            <w:tcW w:w="0" w:type="dxa"/>
            <w:shd w:val="clear" w:color="auto" w:fill="ADD8FF"/>
            <w:vAlign w:val="center"/>
          </w:tcPr>
          <w:p w14:paraId="5E14EA57" w14:textId="77777777" w:rsidR="00C10C0D" w:rsidRPr="000564B8" w:rsidRDefault="00F90118" w:rsidP="004523E6">
            <w:pPr>
              <w:rPr>
                <w:rFonts w:cs="Arial"/>
              </w:rPr>
            </w:pPr>
            <w:r w:rsidRPr="000564B8">
              <w:rPr>
                <w:rFonts w:cs="Arial"/>
              </w:rPr>
              <w:lastRenderedPageBreak/>
              <w:t xml:space="preserve">Save Rescue plan </w:t>
            </w:r>
            <w:r w:rsidR="001E6B0C" w:rsidRPr="000564B8">
              <w:rPr>
                <w:rFonts w:cs="Arial"/>
              </w:rPr>
              <w:t>on</w:t>
            </w:r>
            <w:r w:rsidRPr="000564B8">
              <w:rPr>
                <w:rFonts w:cs="Arial"/>
              </w:rPr>
              <w:t xml:space="preserve"> Sauce</w:t>
            </w:r>
            <w:r w:rsidR="001E6B0C" w:rsidRPr="000564B8">
              <w:rPr>
                <w:rFonts w:cs="Arial"/>
              </w:rPr>
              <w:t>.</w:t>
            </w:r>
            <w:r w:rsidRPr="000564B8">
              <w:rPr>
                <w:rFonts w:cs="Arial"/>
              </w:rPr>
              <w:t xml:space="preserve"> </w:t>
            </w:r>
            <w:r w:rsidR="002B1926" w:rsidRPr="000564B8">
              <w:rPr>
                <w:rFonts w:cs="Arial"/>
              </w:rPr>
              <w:t>@ Centralised Planning</w:t>
            </w:r>
            <w:r w:rsidR="00DA37D7" w:rsidRPr="000564B8">
              <w:rPr>
                <w:rFonts w:cs="Arial"/>
                <w:b w:val="0"/>
              </w:rPr>
              <w:t xml:space="preserve"> – Planning – </w:t>
            </w:r>
            <w:r w:rsidR="00D10ECB" w:rsidRPr="000564B8">
              <w:rPr>
                <w:rFonts w:cs="Arial"/>
              </w:rPr>
              <w:t>Permits</w:t>
            </w:r>
            <w:r w:rsidR="00DA37D7" w:rsidRPr="000564B8">
              <w:rPr>
                <w:rFonts w:cs="Arial"/>
                <w:b w:val="0"/>
              </w:rPr>
              <w:t xml:space="preserve"> </w:t>
            </w:r>
            <w:r w:rsidR="00D10ECB" w:rsidRPr="000564B8">
              <w:rPr>
                <w:rFonts w:cs="Arial"/>
              </w:rPr>
              <w:t>\Rescue Plans MM or Rescue Plans KAP</w:t>
            </w:r>
            <w:r w:rsidR="00B10B0B" w:rsidRPr="000564B8">
              <w:rPr>
                <w:rFonts w:cs="Arial"/>
              </w:rPr>
              <w:t xml:space="preserve"> </w:t>
            </w:r>
          </w:p>
          <w:p w14:paraId="636EF241" w14:textId="77777777" w:rsidR="00B867CD" w:rsidRPr="000564B8" w:rsidRDefault="00B10B0B" w:rsidP="004523E6">
            <w:pPr>
              <w:rPr>
                <w:rFonts w:cs="Arial"/>
              </w:rPr>
            </w:pPr>
            <w:r w:rsidRPr="000564B8">
              <w:rPr>
                <w:rFonts w:cs="Arial"/>
              </w:rPr>
              <w:t>Save file name as Mex Asset Tag</w:t>
            </w:r>
            <w:r w:rsidR="007113D5" w:rsidRPr="000564B8">
              <w:rPr>
                <w:rFonts w:cs="Arial"/>
                <w:b w:val="0"/>
              </w:rPr>
              <w:t xml:space="preserve"> </w:t>
            </w:r>
            <w:r w:rsidR="00A97C64" w:rsidRPr="000564B8">
              <w:rPr>
                <w:rFonts w:cs="Arial"/>
                <w:b w:val="0"/>
              </w:rPr>
              <w:t xml:space="preserve">followed by date YYYYMM DD </w:t>
            </w:r>
          </w:p>
          <w:p w14:paraId="3250A1F9" w14:textId="77777777" w:rsidR="001C3E7B" w:rsidRPr="000564B8" w:rsidRDefault="00B867CD" w:rsidP="004523E6">
            <w:pPr>
              <w:rPr>
                <w:rFonts w:cs="Arial"/>
              </w:rPr>
            </w:pPr>
            <w:r w:rsidRPr="000564B8">
              <w:rPr>
                <w:rFonts w:cs="Arial"/>
                <w:b w:val="0"/>
              </w:rPr>
              <w:t xml:space="preserve">MM </w:t>
            </w:r>
            <w:r w:rsidR="00A97C64" w:rsidRPr="000564B8">
              <w:rPr>
                <w:rFonts w:cs="Arial"/>
                <w:b w:val="0"/>
              </w:rPr>
              <w:t>example</w:t>
            </w:r>
            <w:r w:rsidRPr="000564B8">
              <w:rPr>
                <w:rFonts w:cs="Arial"/>
                <w:b w:val="0"/>
              </w:rPr>
              <w:t>:</w:t>
            </w:r>
            <w:r w:rsidR="00DE1D8F" w:rsidRPr="000564B8">
              <w:rPr>
                <w:rFonts w:cs="Arial"/>
                <w:b w:val="0"/>
              </w:rPr>
              <w:t xml:space="preserve"> MM</w:t>
            </w:r>
            <w:r w:rsidR="005D656A" w:rsidRPr="000564B8">
              <w:rPr>
                <w:rFonts w:cs="Arial"/>
                <w:b w:val="0"/>
              </w:rPr>
              <w:t>.</w:t>
            </w:r>
            <w:r w:rsidR="00DE1D8F" w:rsidRPr="000564B8">
              <w:rPr>
                <w:rFonts w:cs="Arial"/>
                <w:b w:val="0"/>
              </w:rPr>
              <w:t xml:space="preserve">MPS.MCK.OIL. Sep.200-V-010 </w:t>
            </w:r>
            <w:r w:rsidRPr="000564B8">
              <w:rPr>
                <w:rFonts w:cs="Arial"/>
                <w:b w:val="0"/>
              </w:rPr>
              <w:t>2022-08-31</w:t>
            </w:r>
          </w:p>
          <w:p w14:paraId="5A6298AF" w14:textId="77777777" w:rsidR="008D3C9D" w:rsidRPr="000564B8" w:rsidRDefault="001A1533" w:rsidP="004523E6">
            <w:pPr>
              <w:rPr>
                <w:rFonts w:cs="Arial"/>
                <w:bCs/>
              </w:rPr>
            </w:pPr>
            <w:r w:rsidRPr="000564B8">
              <w:rPr>
                <w:rFonts w:cs="Arial"/>
                <w:b w:val="0"/>
                <w:bCs/>
              </w:rPr>
              <w:t xml:space="preserve">KGT </w:t>
            </w:r>
            <w:r w:rsidR="00F85517" w:rsidRPr="000564B8">
              <w:rPr>
                <w:rFonts w:cs="Arial"/>
                <w:bCs/>
              </w:rPr>
              <w:t>example</w:t>
            </w:r>
            <w:r w:rsidR="00F85517" w:rsidRPr="000564B8">
              <w:rPr>
                <w:rFonts w:cs="Arial"/>
                <w:b w:val="0"/>
                <w:bCs/>
              </w:rPr>
              <w:t>:</w:t>
            </w:r>
            <w:r w:rsidRPr="000564B8">
              <w:rPr>
                <w:rFonts w:cs="Arial"/>
                <w:b w:val="0"/>
                <w:bCs/>
              </w:rPr>
              <w:t xml:space="preserve"> KP.KGT</w:t>
            </w:r>
            <w:r w:rsidR="00F51620" w:rsidRPr="000564B8">
              <w:rPr>
                <w:rFonts w:cs="Arial"/>
                <w:b w:val="0"/>
                <w:bCs/>
              </w:rPr>
              <w:t>.GT</w:t>
            </w:r>
            <w:r w:rsidR="00704C68" w:rsidRPr="000564B8">
              <w:rPr>
                <w:rFonts w:cs="Arial"/>
                <w:b w:val="0"/>
                <w:bCs/>
              </w:rPr>
              <w:t>P.BT1.520-D-1010-1</w:t>
            </w:r>
            <w:r w:rsidR="00C619F2" w:rsidRPr="000564B8">
              <w:rPr>
                <w:rFonts w:cs="Arial"/>
                <w:b w:val="0"/>
                <w:bCs/>
              </w:rPr>
              <w:t xml:space="preserve"> 2022-08-31</w:t>
            </w:r>
          </w:p>
          <w:p w14:paraId="13885981" w14:textId="77777777" w:rsidR="002531C8" w:rsidRPr="000564B8" w:rsidRDefault="008D3C9D" w:rsidP="004523E6">
            <w:pPr>
              <w:rPr>
                <w:rFonts w:cs="Arial"/>
                <w:b w:val="0"/>
                <w:bCs/>
              </w:rPr>
            </w:pPr>
            <w:r w:rsidRPr="000564B8">
              <w:rPr>
                <w:rFonts w:cs="Arial"/>
                <w:b w:val="0"/>
                <w:bCs/>
              </w:rPr>
              <w:t>KPS example:</w:t>
            </w:r>
            <w:r w:rsidR="00214D4D" w:rsidRPr="000564B8">
              <w:rPr>
                <w:rFonts w:cs="Arial"/>
                <w:b w:val="0"/>
                <w:bCs/>
              </w:rPr>
              <w:t xml:space="preserve"> KP.WKP</w:t>
            </w:r>
            <w:r w:rsidR="0080508F" w:rsidRPr="000564B8">
              <w:rPr>
                <w:rFonts w:cs="Arial"/>
                <w:b w:val="0"/>
                <w:bCs/>
              </w:rPr>
              <w:t>.KA6.E-2651</w:t>
            </w:r>
            <w:r w:rsidR="001A1533" w:rsidRPr="000564B8">
              <w:rPr>
                <w:rFonts w:cs="Arial"/>
                <w:b w:val="0"/>
                <w:bCs/>
              </w:rPr>
              <w:t xml:space="preserve"> </w:t>
            </w:r>
            <w:r w:rsidR="00C619F2" w:rsidRPr="000564B8">
              <w:rPr>
                <w:rFonts w:cs="Arial"/>
                <w:b w:val="0"/>
                <w:bCs/>
              </w:rPr>
              <w:t>2022-08-31</w:t>
            </w:r>
          </w:p>
        </w:tc>
      </w:tr>
    </w:tbl>
    <w:p w14:paraId="1D50C88C" w14:textId="77777777" w:rsidR="00BF1D18" w:rsidRDefault="00BF1D18" w:rsidP="00A94AB4">
      <w:pPr>
        <w:tabs>
          <w:tab w:val="left" w:pos="9530"/>
        </w:tabs>
        <w:spacing w:after="0" w:line="360" w:lineRule="auto"/>
        <w:rPr>
          <w:rFonts w:ascii="Arial" w:hAnsi="Arial" w:cs="Arial"/>
        </w:rPr>
      </w:pPr>
    </w:p>
    <w:p w14:paraId="3F2A6ADE" w14:textId="77777777" w:rsidR="00BF1D18" w:rsidRDefault="00BF1D18" w:rsidP="00A94AB4">
      <w:pPr>
        <w:tabs>
          <w:tab w:val="left" w:pos="9530"/>
        </w:tabs>
        <w:spacing w:after="0" w:line="360" w:lineRule="auto"/>
        <w:rPr>
          <w:rFonts w:ascii="Arial" w:hAnsi="Arial" w:cs="Arial"/>
        </w:rPr>
      </w:pPr>
    </w:p>
    <w:p w14:paraId="59528F7A" w14:textId="77777777" w:rsidR="00BF1D18" w:rsidRPr="00A94AB4" w:rsidRDefault="00BF1D18" w:rsidP="00BF1D18">
      <w:r w:rsidRPr="00A94AB4">
        <w:rPr>
          <w:rFonts w:ascii="Arial" w:hAnsi="Arial" w:cs="Arial"/>
          <w:b/>
          <w:bCs/>
          <w:i/>
          <w:iCs/>
          <w:sz w:val="12"/>
          <w:szCs w:val="12"/>
        </w:rPr>
        <w:t xml:space="preserve">Disclaimer: </w:t>
      </w:r>
      <w:r w:rsidRPr="00A94AB4">
        <w:rPr>
          <w:i/>
          <w:iCs/>
          <w:sz w:val="12"/>
          <w:szCs w:val="12"/>
        </w:rPr>
        <w:t>The information provided in this document is the property of Todd Petroleum Mining Company Limited (including its subsidiaries, together referred to as Todd Energy or the Todd Energy Group of Companies) Wellington and New Plymouth. It must not be copied or used by any other person other than the intended recipient or for other purpose other than that to which it is provided without the express permission of Todd Energy. Todd Energy disclaims any responsibility or liability for any use of or misuse of this document by any person(s) and makes no warranty as to the accuracy or suitability of the information to any third party. Any misuse of the document is redressable by Todd Energy.</w:t>
      </w:r>
      <w:r>
        <w:t xml:space="preserve"> </w:t>
      </w:r>
    </w:p>
    <w:p w14:paraId="4F572A70" w14:textId="77777777" w:rsidR="00C57233" w:rsidRPr="00C57233" w:rsidRDefault="00A94AB4" w:rsidP="00A94AB4">
      <w:pPr>
        <w:tabs>
          <w:tab w:val="left" w:pos="9530"/>
        </w:tabs>
        <w:spacing w:after="0" w:line="360" w:lineRule="auto"/>
        <w:rPr>
          <w:rFonts w:ascii="Arial" w:hAnsi="Arial" w:cs="Arial"/>
        </w:rPr>
      </w:pPr>
      <w:r>
        <w:rPr>
          <w:rFonts w:ascii="Arial" w:hAnsi="Arial" w:cs="Arial"/>
        </w:rPr>
        <w:tab/>
      </w:r>
    </w:p>
    <w:sectPr w:rsidR="00C57233" w:rsidRPr="00C57233" w:rsidSect="00A94AB4">
      <w:headerReference w:type="default" r:id="rId11"/>
      <w:footerReference w:type="default" r:id="rId12"/>
      <w:pgSz w:w="11906" w:h="16838"/>
      <w:pgMar w:top="720" w:right="720" w:bottom="720" w:left="720"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B89E" w14:textId="77777777" w:rsidR="00123A53" w:rsidRDefault="00123A53" w:rsidP="00CF2971">
      <w:pPr>
        <w:spacing w:after="0" w:line="240" w:lineRule="auto"/>
      </w:pPr>
      <w:r>
        <w:separator/>
      </w:r>
    </w:p>
  </w:endnote>
  <w:endnote w:type="continuationSeparator" w:id="0">
    <w:p w14:paraId="3BCCD955" w14:textId="77777777" w:rsidR="00123A53" w:rsidRDefault="00123A53" w:rsidP="00C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BDAF" w14:textId="77777777" w:rsidR="007B62A8" w:rsidRPr="00A94AB4" w:rsidRDefault="00290D44" w:rsidP="00A94AB4">
    <w:r w:rsidRPr="000564B8">
      <w:rPr>
        <w:rFonts w:ascii="Arial" w:hAnsi="Arial" w:cs="Arial"/>
        <w:sz w:val="18"/>
        <w:szCs w:val="18"/>
      </w:rPr>
      <w:t xml:space="preserve">Todd CSE Rescue Plan Template </w:t>
    </w:r>
    <w:r w:rsidR="000564B8" w:rsidRPr="000564B8">
      <w:rPr>
        <w:rFonts w:ascii="Arial" w:hAnsi="Arial" w:cs="Arial"/>
        <w:sz w:val="18"/>
        <w:szCs w:val="18"/>
      </w:rPr>
      <w:tab/>
    </w:r>
    <w:r w:rsidR="006B2A50" w:rsidRPr="000564B8">
      <w:rPr>
        <w:rFonts w:ascii="Arial" w:hAnsi="Arial" w:cs="Arial"/>
        <w:sz w:val="18"/>
        <w:szCs w:val="18"/>
      </w:rPr>
      <w:t>Rev</w:t>
    </w:r>
    <w:r w:rsidR="00BA12DA">
      <w:rPr>
        <w:rFonts w:ascii="Arial" w:hAnsi="Arial" w:cs="Arial"/>
        <w:sz w:val="18"/>
        <w:szCs w:val="18"/>
      </w:rPr>
      <w:t xml:space="preserve"> 0</w:t>
    </w:r>
    <w:r w:rsidR="00A94AB4">
      <w:rPr>
        <w:rFonts w:ascii="Arial" w:hAnsi="Arial" w:cs="Arial"/>
        <w:sz w:val="18"/>
        <w:szCs w:val="18"/>
      </w:rPr>
      <w:t xml:space="preserve"> – Unclassified </w:t>
    </w:r>
    <w:r w:rsidR="00564D0C" w:rsidRPr="000564B8">
      <w:rPr>
        <w:rFonts w:ascii="Arial" w:hAnsi="Arial" w:cs="Arial"/>
        <w:sz w:val="18"/>
        <w:szCs w:val="18"/>
      </w:rPr>
      <w:tab/>
      <w:t xml:space="preserve">Page </w:t>
    </w:r>
    <w:r w:rsidR="00564D0C" w:rsidRPr="000564B8">
      <w:rPr>
        <w:rFonts w:ascii="Arial" w:hAnsi="Arial" w:cs="Arial"/>
        <w:b/>
        <w:bCs/>
        <w:sz w:val="18"/>
        <w:szCs w:val="18"/>
      </w:rPr>
      <w:fldChar w:fldCharType="begin"/>
    </w:r>
    <w:r w:rsidR="00564D0C" w:rsidRPr="000564B8">
      <w:rPr>
        <w:rFonts w:ascii="Arial" w:hAnsi="Arial" w:cs="Arial"/>
        <w:b/>
        <w:bCs/>
        <w:sz w:val="18"/>
        <w:szCs w:val="18"/>
      </w:rPr>
      <w:instrText xml:space="preserve"> PAGE  \* Arabic  \* MERGEFORMAT </w:instrText>
    </w:r>
    <w:r w:rsidR="00564D0C" w:rsidRPr="000564B8">
      <w:rPr>
        <w:rFonts w:ascii="Arial" w:hAnsi="Arial" w:cs="Arial"/>
        <w:b/>
        <w:bCs/>
        <w:sz w:val="18"/>
        <w:szCs w:val="18"/>
      </w:rPr>
      <w:fldChar w:fldCharType="separate"/>
    </w:r>
    <w:r w:rsidR="00564D0C" w:rsidRPr="000564B8">
      <w:rPr>
        <w:rFonts w:ascii="Arial" w:hAnsi="Arial" w:cs="Arial"/>
        <w:b/>
        <w:bCs/>
        <w:noProof/>
        <w:sz w:val="18"/>
        <w:szCs w:val="18"/>
      </w:rPr>
      <w:t>1</w:t>
    </w:r>
    <w:r w:rsidR="00564D0C" w:rsidRPr="000564B8">
      <w:rPr>
        <w:rFonts w:ascii="Arial" w:hAnsi="Arial" w:cs="Arial"/>
        <w:b/>
        <w:bCs/>
        <w:sz w:val="18"/>
        <w:szCs w:val="18"/>
      </w:rPr>
      <w:fldChar w:fldCharType="end"/>
    </w:r>
    <w:r w:rsidR="00564D0C" w:rsidRPr="000564B8">
      <w:rPr>
        <w:rFonts w:ascii="Arial" w:hAnsi="Arial" w:cs="Arial"/>
        <w:sz w:val="18"/>
        <w:szCs w:val="18"/>
      </w:rPr>
      <w:t xml:space="preserve"> of </w:t>
    </w:r>
    <w:r w:rsidR="00564D0C" w:rsidRPr="000564B8">
      <w:rPr>
        <w:rFonts w:ascii="Arial" w:hAnsi="Arial" w:cs="Arial"/>
        <w:b/>
        <w:bCs/>
        <w:sz w:val="18"/>
        <w:szCs w:val="18"/>
      </w:rPr>
      <w:fldChar w:fldCharType="begin"/>
    </w:r>
    <w:r w:rsidR="00564D0C" w:rsidRPr="000564B8">
      <w:rPr>
        <w:rFonts w:ascii="Arial" w:hAnsi="Arial" w:cs="Arial"/>
        <w:b/>
        <w:bCs/>
        <w:sz w:val="18"/>
        <w:szCs w:val="18"/>
      </w:rPr>
      <w:instrText xml:space="preserve"> NUMPAGES  \* Arabic  \* MERGEFORMAT </w:instrText>
    </w:r>
    <w:r w:rsidR="00564D0C" w:rsidRPr="000564B8">
      <w:rPr>
        <w:rFonts w:ascii="Arial" w:hAnsi="Arial" w:cs="Arial"/>
        <w:b/>
        <w:bCs/>
        <w:sz w:val="18"/>
        <w:szCs w:val="18"/>
      </w:rPr>
      <w:fldChar w:fldCharType="separate"/>
    </w:r>
    <w:r w:rsidR="00564D0C" w:rsidRPr="000564B8">
      <w:rPr>
        <w:rFonts w:ascii="Arial" w:hAnsi="Arial" w:cs="Arial"/>
        <w:b/>
        <w:bCs/>
        <w:noProof/>
        <w:sz w:val="18"/>
        <w:szCs w:val="18"/>
      </w:rPr>
      <w:t>2</w:t>
    </w:r>
    <w:r w:rsidR="00564D0C" w:rsidRPr="000564B8">
      <w:rPr>
        <w:rFonts w:ascii="Arial" w:hAnsi="Arial" w:cs="Arial"/>
        <w:b/>
        <w:bCs/>
        <w:sz w:val="18"/>
        <w:szCs w:val="18"/>
      </w:rPr>
      <w:fldChar w:fldCharType="end"/>
    </w:r>
    <w:r w:rsidR="00A94AB4">
      <w:rPr>
        <w:rFonts w:ascii="Arial" w:hAnsi="Arial" w:cs="Arial"/>
        <w:b/>
        <w:bCs/>
        <w:sz w:val="18"/>
        <w:szCs w:val="18"/>
      </w:rPr>
      <w:br/>
    </w:r>
    <w:r w:rsidR="00A94AB4">
      <w:rPr>
        <w:rFonts w:ascii="Arial" w:hAnsi="Arial" w:cs="Arial"/>
        <w:b/>
        <w:bCs/>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022E" w14:textId="77777777" w:rsidR="00123A53" w:rsidRDefault="00123A53" w:rsidP="00CF2971">
      <w:pPr>
        <w:spacing w:after="0" w:line="240" w:lineRule="auto"/>
      </w:pPr>
      <w:r>
        <w:separator/>
      </w:r>
    </w:p>
  </w:footnote>
  <w:footnote w:type="continuationSeparator" w:id="0">
    <w:p w14:paraId="0B72CD2B" w14:textId="77777777" w:rsidR="00123A53" w:rsidRDefault="00123A53" w:rsidP="00CF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538A" w14:textId="77777777" w:rsidR="00CF2971" w:rsidRPr="000564B8" w:rsidRDefault="00CF2971" w:rsidP="00CF2971">
    <w:pPr>
      <w:rPr>
        <w:rFonts w:ascii="Arial" w:hAnsi="Arial" w:cs="Arial"/>
      </w:rPr>
    </w:pPr>
    <w:r>
      <w:rPr>
        <w:noProof/>
        <w:lang w:eastAsia="en-NZ"/>
      </w:rPr>
      <w:drawing>
        <wp:anchor distT="0" distB="0" distL="114300" distR="114300" simplePos="0" relativeHeight="251656192" behindDoc="0" locked="0" layoutInCell="1" allowOverlap="1" wp14:anchorId="2ED334B5" wp14:editId="7799DF03">
          <wp:simplePos x="0" y="0"/>
          <wp:positionH relativeFrom="margin">
            <wp:posOffset>5410200</wp:posOffset>
          </wp:positionH>
          <wp:positionV relativeFrom="topMargin">
            <wp:posOffset>191770</wp:posOffset>
          </wp:positionV>
          <wp:extent cx="532800" cy="565200"/>
          <wp:effectExtent l="0" t="0" r="63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Corp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56520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noProof/>
          <w:lang w:eastAsia="en-NZ"/>
        </w:rPr>
        <w:id w:val="1308282050"/>
        <w:placeholder>
          <w:docPart w:val="47A165FDB514C648ACA872555AAE2839"/>
        </w:placeholder>
        <w:dataBinding w:prefixMappings="xmlns:ns0='Todd Energy' " w:xpath="/ns0:ContentMapping[1]/ns0:DocumentName[1]" w:storeItemID="{8415ADCA-D71C-4451-9F86-D90F463E3A48}"/>
        <w:text/>
      </w:sdtPr>
      <w:sdtContent>
        <w:r w:rsidRPr="000564B8">
          <w:rPr>
            <w:rFonts w:ascii="Arial" w:hAnsi="Arial" w:cs="Arial"/>
            <w:noProof/>
            <w:lang w:eastAsia="en-NZ"/>
          </w:rPr>
          <w:t xml:space="preserve">Rescue Plan for </w:t>
        </w:r>
      </w:sdtContent>
    </w:sdt>
  </w:p>
  <w:p w14:paraId="65F58862" w14:textId="77777777" w:rsidR="00CF2971" w:rsidRDefault="00CF2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4F5"/>
    <w:multiLevelType w:val="hybridMultilevel"/>
    <w:tmpl w:val="839EE334"/>
    <w:lvl w:ilvl="0" w:tplc="14090017">
      <w:start w:val="1"/>
      <w:numFmt w:val="lowerLetter"/>
      <w:lvlText w:val="%1)"/>
      <w:lvlJc w:val="left"/>
      <w:pPr>
        <w:ind w:left="360" w:hanging="360"/>
      </w:pPr>
    </w:lvl>
    <w:lvl w:ilvl="1" w:tplc="14090019">
      <w:start w:val="1"/>
      <w:numFmt w:val="lowerLetter"/>
      <w:lvlText w:val="%2."/>
      <w:lvlJc w:val="left"/>
      <w:pPr>
        <w:ind w:left="1091" w:hanging="360"/>
      </w:pPr>
    </w:lvl>
    <w:lvl w:ilvl="2" w:tplc="1409001B" w:tentative="1">
      <w:start w:val="1"/>
      <w:numFmt w:val="lowerRoman"/>
      <w:lvlText w:val="%3."/>
      <w:lvlJc w:val="right"/>
      <w:pPr>
        <w:ind w:left="1811" w:hanging="180"/>
      </w:pPr>
    </w:lvl>
    <w:lvl w:ilvl="3" w:tplc="1409000F" w:tentative="1">
      <w:start w:val="1"/>
      <w:numFmt w:val="decimal"/>
      <w:lvlText w:val="%4."/>
      <w:lvlJc w:val="left"/>
      <w:pPr>
        <w:ind w:left="2531" w:hanging="360"/>
      </w:pPr>
    </w:lvl>
    <w:lvl w:ilvl="4" w:tplc="14090019" w:tentative="1">
      <w:start w:val="1"/>
      <w:numFmt w:val="lowerLetter"/>
      <w:lvlText w:val="%5."/>
      <w:lvlJc w:val="left"/>
      <w:pPr>
        <w:ind w:left="3251" w:hanging="360"/>
      </w:pPr>
    </w:lvl>
    <w:lvl w:ilvl="5" w:tplc="1409001B" w:tentative="1">
      <w:start w:val="1"/>
      <w:numFmt w:val="lowerRoman"/>
      <w:lvlText w:val="%6."/>
      <w:lvlJc w:val="right"/>
      <w:pPr>
        <w:ind w:left="3971" w:hanging="180"/>
      </w:pPr>
    </w:lvl>
    <w:lvl w:ilvl="6" w:tplc="1409000F" w:tentative="1">
      <w:start w:val="1"/>
      <w:numFmt w:val="decimal"/>
      <w:lvlText w:val="%7."/>
      <w:lvlJc w:val="left"/>
      <w:pPr>
        <w:ind w:left="4691" w:hanging="360"/>
      </w:pPr>
    </w:lvl>
    <w:lvl w:ilvl="7" w:tplc="14090019" w:tentative="1">
      <w:start w:val="1"/>
      <w:numFmt w:val="lowerLetter"/>
      <w:lvlText w:val="%8."/>
      <w:lvlJc w:val="left"/>
      <w:pPr>
        <w:ind w:left="5411" w:hanging="360"/>
      </w:pPr>
    </w:lvl>
    <w:lvl w:ilvl="8" w:tplc="1409001B" w:tentative="1">
      <w:start w:val="1"/>
      <w:numFmt w:val="lowerRoman"/>
      <w:lvlText w:val="%9."/>
      <w:lvlJc w:val="right"/>
      <w:pPr>
        <w:ind w:left="6131" w:hanging="180"/>
      </w:pPr>
    </w:lvl>
  </w:abstractNum>
  <w:abstractNum w:abstractNumId="1" w15:restartNumberingAfterBreak="0">
    <w:nsid w:val="1A07358B"/>
    <w:multiLevelType w:val="hybridMultilevel"/>
    <w:tmpl w:val="536E0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C03563"/>
    <w:multiLevelType w:val="hybridMultilevel"/>
    <w:tmpl w:val="A8323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C213F2"/>
    <w:multiLevelType w:val="hybridMultilevel"/>
    <w:tmpl w:val="C0147796"/>
    <w:lvl w:ilvl="0" w:tplc="24DC5030">
      <w:start w:val="1"/>
      <w:numFmt w:val="decimal"/>
      <w:lvlText w:val="%1."/>
      <w:lvlJc w:val="left"/>
      <w:pPr>
        <w:ind w:left="720" w:hanging="360"/>
      </w:pPr>
      <w:rPr>
        <w:b/>
        <w:bCs/>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960182"/>
    <w:multiLevelType w:val="hybridMultilevel"/>
    <w:tmpl w:val="7F56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658D1"/>
    <w:multiLevelType w:val="hybridMultilevel"/>
    <w:tmpl w:val="334C4F30"/>
    <w:lvl w:ilvl="0" w:tplc="762E60C6">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FAB4FD4"/>
    <w:multiLevelType w:val="hybridMultilevel"/>
    <w:tmpl w:val="8B18901E"/>
    <w:lvl w:ilvl="0" w:tplc="14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2546013"/>
    <w:multiLevelType w:val="hybridMultilevel"/>
    <w:tmpl w:val="EBB2B978"/>
    <w:lvl w:ilvl="0" w:tplc="EAEAB776">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A51D09"/>
    <w:multiLevelType w:val="hybridMultilevel"/>
    <w:tmpl w:val="39F61CC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97F4420"/>
    <w:multiLevelType w:val="hybridMultilevel"/>
    <w:tmpl w:val="CE682BCA"/>
    <w:lvl w:ilvl="0" w:tplc="1409000F">
      <w:start w:val="1"/>
      <w:numFmt w:val="decimal"/>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A5F628A"/>
    <w:multiLevelType w:val="multilevel"/>
    <w:tmpl w:val="77349EBC"/>
    <w:styleLink w:val="ToddHeadings"/>
    <w:lvl w:ilvl="0">
      <w:start w:val="1"/>
      <w:numFmt w:val="decimal"/>
      <w:lvlText w:val="%1"/>
      <w:lvlJc w:val="left"/>
      <w:pPr>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hint="default"/>
        <w:i w:val="0"/>
      </w:rPr>
    </w:lvl>
    <w:lvl w:ilvl="3">
      <w:start w:val="1"/>
      <w:numFmt w:val="decimal"/>
      <w:lvlText w:val="%1.%2.%3.%4"/>
      <w:lvlJc w:val="left"/>
      <w:pPr>
        <w:ind w:left="567" w:hanging="567"/>
      </w:pPr>
      <w:rPr>
        <w:rFonts w:hint="default"/>
      </w:rPr>
    </w:lvl>
    <w:lvl w:ilvl="4">
      <w:start w:val="1"/>
      <w:numFmt w:val="decimal"/>
      <w:lvlText w:val="%5"/>
      <w:lvlJc w:val="left"/>
      <w:pPr>
        <w:ind w:left="567" w:hanging="567"/>
      </w:pPr>
      <w:rPr>
        <w:rFonts w:hint="default"/>
      </w:rPr>
    </w:lvl>
    <w:lvl w:ilvl="5">
      <w:start w:val="1"/>
      <w:numFmt w:val="lowerRoman"/>
      <w:lvlText w:val="(%6)"/>
      <w:lvlJc w:val="left"/>
      <w:pPr>
        <w:ind w:left="1134" w:hanging="567"/>
      </w:pPr>
      <w:rPr>
        <w:rFonts w:hint="default"/>
      </w:rPr>
    </w:lvl>
    <w:lvl w:ilvl="6">
      <w:start w:val="1"/>
      <w:numFmt w:val="lowerLetter"/>
      <w:lvlText w:val="%7)"/>
      <w:lvlJc w:val="left"/>
      <w:pPr>
        <w:ind w:left="567" w:hanging="567"/>
      </w:pPr>
      <w:rPr>
        <w:rFonts w:hint="default"/>
      </w:rPr>
    </w:lvl>
    <w:lvl w:ilvl="7">
      <w:start w:val="1"/>
      <w:numFmt w:val="none"/>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11" w15:restartNumberingAfterBreak="0">
    <w:nsid w:val="4A70733F"/>
    <w:multiLevelType w:val="hybridMultilevel"/>
    <w:tmpl w:val="BBDEB52E"/>
    <w:lvl w:ilvl="0" w:tplc="4FC81CC6">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C411246"/>
    <w:multiLevelType w:val="hybridMultilevel"/>
    <w:tmpl w:val="42B6977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F5711CB"/>
    <w:multiLevelType w:val="hybridMultilevel"/>
    <w:tmpl w:val="AAE8FE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062C7E"/>
    <w:multiLevelType w:val="hybridMultilevel"/>
    <w:tmpl w:val="E86AB070"/>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6FB1DB7"/>
    <w:multiLevelType w:val="hybridMultilevel"/>
    <w:tmpl w:val="479E0F24"/>
    <w:lvl w:ilvl="0" w:tplc="3A10EC52">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579C5020"/>
    <w:multiLevelType w:val="hybridMultilevel"/>
    <w:tmpl w:val="E86AB07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96B32E9"/>
    <w:multiLevelType w:val="hybridMultilevel"/>
    <w:tmpl w:val="FB129F9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BAC6195"/>
    <w:multiLevelType w:val="hybridMultilevel"/>
    <w:tmpl w:val="F99428EC"/>
    <w:lvl w:ilvl="0" w:tplc="7102C376">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6CBE075C"/>
    <w:multiLevelType w:val="hybridMultilevel"/>
    <w:tmpl w:val="E86AB07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35F5128"/>
    <w:multiLevelType w:val="hybridMultilevel"/>
    <w:tmpl w:val="5B88E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B965F5"/>
    <w:multiLevelType w:val="hybridMultilevel"/>
    <w:tmpl w:val="FB208E8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1844836">
    <w:abstractNumId w:val="10"/>
  </w:num>
  <w:num w:numId="2" w16cid:durableId="773327668">
    <w:abstractNumId w:val="13"/>
  </w:num>
  <w:num w:numId="3" w16cid:durableId="966472972">
    <w:abstractNumId w:val="9"/>
  </w:num>
  <w:num w:numId="4" w16cid:durableId="801079082">
    <w:abstractNumId w:val="7"/>
  </w:num>
  <w:num w:numId="5" w16cid:durableId="794838215">
    <w:abstractNumId w:val="3"/>
  </w:num>
  <w:num w:numId="6" w16cid:durableId="837506196">
    <w:abstractNumId w:val="18"/>
  </w:num>
  <w:num w:numId="7" w16cid:durableId="97725903">
    <w:abstractNumId w:val="16"/>
  </w:num>
  <w:num w:numId="8" w16cid:durableId="1531068078">
    <w:abstractNumId w:val="1"/>
  </w:num>
  <w:num w:numId="9" w16cid:durableId="373505643">
    <w:abstractNumId w:val="5"/>
  </w:num>
  <w:num w:numId="10" w16cid:durableId="1673098895">
    <w:abstractNumId w:val="0"/>
  </w:num>
  <w:num w:numId="11" w16cid:durableId="1040129788">
    <w:abstractNumId w:val="14"/>
  </w:num>
  <w:num w:numId="12" w16cid:durableId="1828277007">
    <w:abstractNumId w:val="11"/>
  </w:num>
  <w:num w:numId="13" w16cid:durableId="1205289709">
    <w:abstractNumId w:val="15"/>
  </w:num>
  <w:num w:numId="14" w16cid:durableId="1163885950">
    <w:abstractNumId w:val="4"/>
  </w:num>
  <w:num w:numId="15" w16cid:durableId="1590312702">
    <w:abstractNumId w:val="17"/>
  </w:num>
  <w:num w:numId="16" w16cid:durableId="2142310212">
    <w:abstractNumId w:val="12"/>
  </w:num>
  <w:num w:numId="17" w16cid:durableId="1950121586">
    <w:abstractNumId w:val="2"/>
  </w:num>
  <w:num w:numId="18" w16cid:durableId="1459761386">
    <w:abstractNumId w:val="20"/>
  </w:num>
  <w:num w:numId="19" w16cid:durableId="1991474758">
    <w:abstractNumId w:val="19"/>
  </w:num>
  <w:num w:numId="20" w16cid:durableId="1527213878">
    <w:abstractNumId w:val="21"/>
  </w:num>
  <w:num w:numId="21" w16cid:durableId="2082293521">
    <w:abstractNumId w:val="8"/>
  </w:num>
  <w:num w:numId="22" w16cid:durableId="1675721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ED"/>
    <w:rsid w:val="00000878"/>
    <w:rsid w:val="0000406D"/>
    <w:rsid w:val="000133A9"/>
    <w:rsid w:val="0001419A"/>
    <w:rsid w:val="00022617"/>
    <w:rsid w:val="0002568B"/>
    <w:rsid w:val="000321B7"/>
    <w:rsid w:val="000335BF"/>
    <w:rsid w:val="00033672"/>
    <w:rsid w:val="00036B87"/>
    <w:rsid w:val="000371D3"/>
    <w:rsid w:val="00047177"/>
    <w:rsid w:val="000564B8"/>
    <w:rsid w:val="000577A8"/>
    <w:rsid w:val="0006470B"/>
    <w:rsid w:val="00066344"/>
    <w:rsid w:val="0007468B"/>
    <w:rsid w:val="00076847"/>
    <w:rsid w:val="00091E97"/>
    <w:rsid w:val="000951FE"/>
    <w:rsid w:val="000B5F8D"/>
    <w:rsid w:val="000C2B2F"/>
    <w:rsid w:val="000D748C"/>
    <w:rsid w:val="000E181A"/>
    <w:rsid w:val="000F2392"/>
    <w:rsid w:val="000F34B8"/>
    <w:rsid w:val="000F57A0"/>
    <w:rsid w:val="0010070A"/>
    <w:rsid w:val="001014B1"/>
    <w:rsid w:val="00123A53"/>
    <w:rsid w:val="001249CA"/>
    <w:rsid w:val="0013024F"/>
    <w:rsid w:val="001357F9"/>
    <w:rsid w:val="00143464"/>
    <w:rsid w:val="0014790C"/>
    <w:rsid w:val="00152584"/>
    <w:rsid w:val="00156AEB"/>
    <w:rsid w:val="00166A85"/>
    <w:rsid w:val="00176DCD"/>
    <w:rsid w:val="00177B23"/>
    <w:rsid w:val="00194CF5"/>
    <w:rsid w:val="001970FA"/>
    <w:rsid w:val="00197151"/>
    <w:rsid w:val="001A1533"/>
    <w:rsid w:val="001A18E3"/>
    <w:rsid w:val="001B4177"/>
    <w:rsid w:val="001B5367"/>
    <w:rsid w:val="001C0D73"/>
    <w:rsid w:val="001C3E7B"/>
    <w:rsid w:val="001D0D55"/>
    <w:rsid w:val="001D4029"/>
    <w:rsid w:val="001D4469"/>
    <w:rsid w:val="001E3265"/>
    <w:rsid w:val="001E6B0C"/>
    <w:rsid w:val="001E76D4"/>
    <w:rsid w:val="001E7785"/>
    <w:rsid w:val="00201AED"/>
    <w:rsid w:val="0020205A"/>
    <w:rsid w:val="00210455"/>
    <w:rsid w:val="00214D4D"/>
    <w:rsid w:val="00220AC6"/>
    <w:rsid w:val="00220DA4"/>
    <w:rsid w:val="00225386"/>
    <w:rsid w:val="00230164"/>
    <w:rsid w:val="00243581"/>
    <w:rsid w:val="0025161E"/>
    <w:rsid w:val="00253111"/>
    <w:rsid w:val="002531C8"/>
    <w:rsid w:val="00273B5F"/>
    <w:rsid w:val="00287DD8"/>
    <w:rsid w:val="00290D44"/>
    <w:rsid w:val="002A3925"/>
    <w:rsid w:val="002A749B"/>
    <w:rsid w:val="002B1926"/>
    <w:rsid w:val="002B1FD5"/>
    <w:rsid w:val="002B5B3C"/>
    <w:rsid w:val="002C1AE4"/>
    <w:rsid w:val="002F1145"/>
    <w:rsid w:val="002F54D5"/>
    <w:rsid w:val="002F5EAB"/>
    <w:rsid w:val="002F637D"/>
    <w:rsid w:val="00310615"/>
    <w:rsid w:val="00313C5C"/>
    <w:rsid w:val="00313E29"/>
    <w:rsid w:val="003201FE"/>
    <w:rsid w:val="00323B58"/>
    <w:rsid w:val="0033515E"/>
    <w:rsid w:val="00336A22"/>
    <w:rsid w:val="00352207"/>
    <w:rsid w:val="003548E0"/>
    <w:rsid w:val="0036462B"/>
    <w:rsid w:val="003675DC"/>
    <w:rsid w:val="00373F7F"/>
    <w:rsid w:val="00380446"/>
    <w:rsid w:val="00380B88"/>
    <w:rsid w:val="003813F1"/>
    <w:rsid w:val="003B313B"/>
    <w:rsid w:val="003B4B60"/>
    <w:rsid w:val="003B76A2"/>
    <w:rsid w:val="003B7C02"/>
    <w:rsid w:val="003D440E"/>
    <w:rsid w:val="003D6320"/>
    <w:rsid w:val="003E5E04"/>
    <w:rsid w:val="00424101"/>
    <w:rsid w:val="00426DD3"/>
    <w:rsid w:val="0045179D"/>
    <w:rsid w:val="00455825"/>
    <w:rsid w:val="00492569"/>
    <w:rsid w:val="004A17B3"/>
    <w:rsid w:val="004A3A89"/>
    <w:rsid w:val="004A48F5"/>
    <w:rsid w:val="004C10AA"/>
    <w:rsid w:val="004D17C3"/>
    <w:rsid w:val="004D20CC"/>
    <w:rsid w:val="004D5143"/>
    <w:rsid w:val="004E6281"/>
    <w:rsid w:val="004E6F69"/>
    <w:rsid w:val="004F40C6"/>
    <w:rsid w:val="005152E9"/>
    <w:rsid w:val="005172E3"/>
    <w:rsid w:val="00520DC2"/>
    <w:rsid w:val="00530C0B"/>
    <w:rsid w:val="005318CE"/>
    <w:rsid w:val="00537B73"/>
    <w:rsid w:val="005453B2"/>
    <w:rsid w:val="005553D8"/>
    <w:rsid w:val="00557325"/>
    <w:rsid w:val="00562149"/>
    <w:rsid w:val="00564D0C"/>
    <w:rsid w:val="00575CEA"/>
    <w:rsid w:val="00577B21"/>
    <w:rsid w:val="00582A59"/>
    <w:rsid w:val="005A15CD"/>
    <w:rsid w:val="005A1766"/>
    <w:rsid w:val="005A4D1D"/>
    <w:rsid w:val="005B2598"/>
    <w:rsid w:val="005D656A"/>
    <w:rsid w:val="005E2E33"/>
    <w:rsid w:val="005E6355"/>
    <w:rsid w:val="005F5C7D"/>
    <w:rsid w:val="005F5D8F"/>
    <w:rsid w:val="006203B6"/>
    <w:rsid w:val="00633FA1"/>
    <w:rsid w:val="006353D0"/>
    <w:rsid w:val="00636D3D"/>
    <w:rsid w:val="00647D62"/>
    <w:rsid w:val="00656F6C"/>
    <w:rsid w:val="0068047E"/>
    <w:rsid w:val="006A156C"/>
    <w:rsid w:val="006A5DC2"/>
    <w:rsid w:val="006B16BC"/>
    <w:rsid w:val="006B2A50"/>
    <w:rsid w:val="006C3A84"/>
    <w:rsid w:val="006C7111"/>
    <w:rsid w:val="006C7977"/>
    <w:rsid w:val="006D1955"/>
    <w:rsid w:val="006D2162"/>
    <w:rsid w:val="006F47F7"/>
    <w:rsid w:val="006F75AB"/>
    <w:rsid w:val="00704C68"/>
    <w:rsid w:val="007113D5"/>
    <w:rsid w:val="00712403"/>
    <w:rsid w:val="00713310"/>
    <w:rsid w:val="0073383E"/>
    <w:rsid w:val="00740C39"/>
    <w:rsid w:val="0075438B"/>
    <w:rsid w:val="00754D89"/>
    <w:rsid w:val="00776D20"/>
    <w:rsid w:val="00781571"/>
    <w:rsid w:val="00785310"/>
    <w:rsid w:val="007854BE"/>
    <w:rsid w:val="00790BC0"/>
    <w:rsid w:val="007B62A8"/>
    <w:rsid w:val="007B7C1D"/>
    <w:rsid w:val="007C24D7"/>
    <w:rsid w:val="007C3410"/>
    <w:rsid w:val="007C38C9"/>
    <w:rsid w:val="007C3B28"/>
    <w:rsid w:val="007C4FAF"/>
    <w:rsid w:val="007D2C2E"/>
    <w:rsid w:val="007D37C3"/>
    <w:rsid w:val="007E482F"/>
    <w:rsid w:val="007E4A8A"/>
    <w:rsid w:val="007F1804"/>
    <w:rsid w:val="0080344A"/>
    <w:rsid w:val="0080508F"/>
    <w:rsid w:val="008105D4"/>
    <w:rsid w:val="00814B4D"/>
    <w:rsid w:val="00820CEF"/>
    <w:rsid w:val="00823076"/>
    <w:rsid w:val="008305B2"/>
    <w:rsid w:val="00832EB5"/>
    <w:rsid w:val="008434E0"/>
    <w:rsid w:val="00845974"/>
    <w:rsid w:val="0084767E"/>
    <w:rsid w:val="008508E0"/>
    <w:rsid w:val="0086621A"/>
    <w:rsid w:val="0086644B"/>
    <w:rsid w:val="00886C23"/>
    <w:rsid w:val="00886EFA"/>
    <w:rsid w:val="00887077"/>
    <w:rsid w:val="008A0C92"/>
    <w:rsid w:val="008B4AF4"/>
    <w:rsid w:val="008B7619"/>
    <w:rsid w:val="008D3C9D"/>
    <w:rsid w:val="008F0C81"/>
    <w:rsid w:val="00901A3F"/>
    <w:rsid w:val="00903BD7"/>
    <w:rsid w:val="009053C2"/>
    <w:rsid w:val="0091349C"/>
    <w:rsid w:val="009273C5"/>
    <w:rsid w:val="009367E4"/>
    <w:rsid w:val="00944DB1"/>
    <w:rsid w:val="00954374"/>
    <w:rsid w:val="009559B0"/>
    <w:rsid w:val="00964F02"/>
    <w:rsid w:val="009664AF"/>
    <w:rsid w:val="0097026D"/>
    <w:rsid w:val="009718A4"/>
    <w:rsid w:val="00982E43"/>
    <w:rsid w:val="00985A13"/>
    <w:rsid w:val="009944DE"/>
    <w:rsid w:val="009D0C31"/>
    <w:rsid w:val="009F039C"/>
    <w:rsid w:val="009F7E53"/>
    <w:rsid w:val="00A0239F"/>
    <w:rsid w:val="00A04C86"/>
    <w:rsid w:val="00A1712A"/>
    <w:rsid w:val="00A2332B"/>
    <w:rsid w:val="00A53293"/>
    <w:rsid w:val="00A573A8"/>
    <w:rsid w:val="00A57B86"/>
    <w:rsid w:val="00A94AB4"/>
    <w:rsid w:val="00A95AD4"/>
    <w:rsid w:val="00A97C64"/>
    <w:rsid w:val="00AA592E"/>
    <w:rsid w:val="00AE0D91"/>
    <w:rsid w:val="00AE4B07"/>
    <w:rsid w:val="00AF1AC6"/>
    <w:rsid w:val="00B00C6C"/>
    <w:rsid w:val="00B03314"/>
    <w:rsid w:val="00B06EDA"/>
    <w:rsid w:val="00B10B0B"/>
    <w:rsid w:val="00B202F9"/>
    <w:rsid w:val="00B3251E"/>
    <w:rsid w:val="00B32FEE"/>
    <w:rsid w:val="00B33819"/>
    <w:rsid w:val="00B44591"/>
    <w:rsid w:val="00B4535D"/>
    <w:rsid w:val="00B558AF"/>
    <w:rsid w:val="00B6323C"/>
    <w:rsid w:val="00B6372D"/>
    <w:rsid w:val="00B640D1"/>
    <w:rsid w:val="00B714F6"/>
    <w:rsid w:val="00B74FB0"/>
    <w:rsid w:val="00B812FC"/>
    <w:rsid w:val="00B82CE2"/>
    <w:rsid w:val="00B846BD"/>
    <w:rsid w:val="00B867CD"/>
    <w:rsid w:val="00B90BCF"/>
    <w:rsid w:val="00B921D7"/>
    <w:rsid w:val="00B94514"/>
    <w:rsid w:val="00B95827"/>
    <w:rsid w:val="00BA12DA"/>
    <w:rsid w:val="00BB34BD"/>
    <w:rsid w:val="00BC30A8"/>
    <w:rsid w:val="00BD35CC"/>
    <w:rsid w:val="00BE540F"/>
    <w:rsid w:val="00BF1D18"/>
    <w:rsid w:val="00BF6875"/>
    <w:rsid w:val="00C10C0D"/>
    <w:rsid w:val="00C31B18"/>
    <w:rsid w:val="00C50404"/>
    <w:rsid w:val="00C5072E"/>
    <w:rsid w:val="00C57233"/>
    <w:rsid w:val="00C6046F"/>
    <w:rsid w:val="00C619F2"/>
    <w:rsid w:val="00C61ED7"/>
    <w:rsid w:val="00C823B9"/>
    <w:rsid w:val="00C93496"/>
    <w:rsid w:val="00C94D11"/>
    <w:rsid w:val="00CC1DDB"/>
    <w:rsid w:val="00CE44B8"/>
    <w:rsid w:val="00CE5447"/>
    <w:rsid w:val="00CF067B"/>
    <w:rsid w:val="00CF2971"/>
    <w:rsid w:val="00CF568F"/>
    <w:rsid w:val="00CF5F94"/>
    <w:rsid w:val="00CF6FFB"/>
    <w:rsid w:val="00D04ADC"/>
    <w:rsid w:val="00D10ECB"/>
    <w:rsid w:val="00D124F4"/>
    <w:rsid w:val="00D14A34"/>
    <w:rsid w:val="00D24A47"/>
    <w:rsid w:val="00D25F68"/>
    <w:rsid w:val="00D27A19"/>
    <w:rsid w:val="00D42968"/>
    <w:rsid w:val="00D5102E"/>
    <w:rsid w:val="00D5139C"/>
    <w:rsid w:val="00D52092"/>
    <w:rsid w:val="00D545F7"/>
    <w:rsid w:val="00D57049"/>
    <w:rsid w:val="00D60A85"/>
    <w:rsid w:val="00D649AB"/>
    <w:rsid w:val="00D64B91"/>
    <w:rsid w:val="00D75372"/>
    <w:rsid w:val="00D76535"/>
    <w:rsid w:val="00DA0558"/>
    <w:rsid w:val="00DA27AD"/>
    <w:rsid w:val="00DA2DB2"/>
    <w:rsid w:val="00DA37D7"/>
    <w:rsid w:val="00DB012C"/>
    <w:rsid w:val="00DB172D"/>
    <w:rsid w:val="00DC60CD"/>
    <w:rsid w:val="00DC62F3"/>
    <w:rsid w:val="00DD7F30"/>
    <w:rsid w:val="00DE1D8F"/>
    <w:rsid w:val="00DE4BEB"/>
    <w:rsid w:val="00DF3113"/>
    <w:rsid w:val="00DF4A09"/>
    <w:rsid w:val="00E00371"/>
    <w:rsid w:val="00E04B5D"/>
    <w:rsid w:val="00E056B8"/>
    <w:rsid w:val="00E15598"/>
    <w:rsid w:val="00E1595B"/>
    <w:rsid w:val="00E217E6"/>
    <w:rsid w:val="00E425B9"/>
    <w:rsid w:val="00E44B4A"/>
    <w:rsid w:val="00E44DAA"/>
    <w:rsid w:val="00E539CE"/>
    <w:rsid w:val="00E63B4F"/>
    <w:rsid w:val="00E70509"/>
    <w:rsid w:val="00E71E86"/>
    <w:rsid w:val="00E7757A"/>
    <w:rsid w:val="00E84F0F"/>
    <w:rsid w:val="00E85123"/>
    <w:rsid w:val="00E9338F"/>
    <w:rsid w:val="00E94114"/>
    <w:rsid w:val="00E96D93"/>
    <w:rsid w:val="00E9751A"/>
    <w:rsid w:val="00E97B37"/>
    <w:rsid w:val="00EB1CB7"/>
    <w:rsid w:val="00EB3D0A"/>
    <w:rsid w:val="00EC5998"/>
    <w:rsid w:val="00EC5CA0"/>
    <w:rsid w:val="00ED0B2A"/>
    <w:rsid w:val="00ED5E75"/>
    <w:rsid w:val="00EE3BC9"/>
    <w:rsid w:val="00EF53A6"/>
    <w:rsid w:val="00F015A2"/>
    <w:rsid w:val="00F05367"/>
    <w:rsid w:val="00F12BD9"/>
    <w:rsid w:val="00F1515B"/>
    <w:rsid w:val="00F26A5D"/>
    <w:rsid w:val="00F34E37"/>
    <w:rsid w:val="00F40A7D"/>
    <w:rsid w:val="00F51620"/>
    <w:rsid w:val="00F5347A"/>
    <w:rsid w:val="00F6696F"/>
    <w:rsid w:val="00F7110C"/>
    <w:rsid w:val="00F85517"/>
    <w:rsid w:val="00F90118"/>
    <w:rsid w:val="00FA2611"/>
    <w:rsid w:val="00FA581D"/>
    <w:rsid w:val="00FA5E69"/>
    <w:rsid w:val="00FB4A99"/>
    <w:rsid w:val="00FC0E16"/>
    <w:rsid w:val="00FC19D3"/>
    <w:rsid w:val="00FC2B33"/>
    <w:rsid w:val="00FC4F80"/>
    <w:rsid w:val="00FE0A45"/>
    <w:rsid w:val="00FE5A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4665"/>
  <w15:chartTrackingRefBased/>
  <w15:docId w15:val="{3E2CFF6B-2CF9-5F42-8B14-FC84CEF9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97"/>
  </w:style>
  <w:style w:type="paragraph" w:styleId="Heading1">
    <w:name w:val="heading 1"/>
    <w:basedOn w:val="Normal"/>
    <w:next w:val="Normal"/>
    <w:link w:val="Heading1Char"/>
    <w:qFormat/>
    <w:rsid w:val="00CF2971"/>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Heading1"/>
    <w:next w:val="Normal"/>
    <w:link w:val="Heading2Char"/>
    <w:qFormat/>
    <w:rsid w:val="00CF2971"/>
    <w:pPr>
      <w:keepNext w:val="0"/>
      <w:keepLines w:val="0"/>
      <w:numPr>
        <w:ilvl w:val="1"/>
        <w:numId w:val="1"/>
      </w:numPr>
      <w:tabs>
        <w:tab w:val="left" w:pos="709"/>
      </w:tabs>
      <w:spacing w:before="360" w:after="60"/>
      <w:contextualSpacing/>
      <w:jc w:val="left"/>
      <w:outlineLvl w:val="1"/>
    </w:pPr>
    <w:rPr>
      <w:rFonts w:ascii="Arial" w:hAnsi="Arial"/>
      <w:b/>
      <w:bCs/>
      <w:color w:val="auto"/>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971"/>
  </w:style>
  <w:style w:type="paragraph" w:styleId="Footer">
    <w:name w:val="footer"/>
    <w:basedOn w:val="Normal"/>
    <w:link w:val="FooterChar"/>
    <w:uiPriority w:val="99"/>
    <w:unhideWhenUsed/>
    <w:rsid w:val="00CF2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971"/>
  </w:style>
  <w:style w:type="table" w:styleId="TableGrid">
    <w:name w:val="Table Grid"/>
    <w:basedOn w:val="TableNormal"/>
    <w:uiPriority w:val="59"/>
    <w:unhideWhenUsed/>
    <w:rsid w:val="00CF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dd">
    <w:name w:val="Todd"/>
    <w:basedOn w:val="TableNormal"/>
    <w:uiPriority w:val="99"/>
    <w:rsid w:val="00CF2971"/>
    <w:pPr>
      <w:spacing w:after="0" w:line="240" w:lineRule="auto"/>
    </w:pPr>
    <w:rPr>
      <w:rFonts w:ascii="Arial" w:eastAsia="Times New Roman" w:hAnsi="Arial" w:cs="Times New Roman"/>
      <w:color w:val="000000"/>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28" w:type="dxa"/>
        <w:right w:w="28" w:type="dxa"/>
      </w:tblCellMar>
    </w:tblPr>
    <w:trPr>
      <w:jc w:val="center"/>
    </w:trPr>
    <w:tblStylePr w:type="firstRow">
      <w:pPr>
        <w:wordWrap/>
        <w:spacing w:beforeLines="0" w:before="0" w:beforeAutospacing="0" w:afterLines="0" w:after="0" w:afterAutospacing="0" w:line="240" w:lineRule="auto"/>
        <w:jc w:val="left"/>
      </w:pPr>
      <w:rPr>
        <w:rFonts w:ascii="Arial" w:hAnsi="Arial"/>
        <w:b/>
        <w:sz w:val="22"/>
      </w:rPr>
      <w:tblPr/>
      <w:tcPr>
        <w:shd w:val="clear" w:color="auto" w:fill="C6D9F1" w:themeFill="text2" w:themeFillTint="33"/>
      </w:tcPr>
    </w:tblStylePr>
  </w:style>
  <w:style w:type="character" w:styleId="PlaceholderText">
    <w:name w:val="Placeholder Text"/>
    <w:basedOn w:val="DefaultParagraphFont"/>
    <w:uiPriority w:val="99"/>
    <w:semiHidden/>
    <w:rsid w:val="00CF2971"/>
    <w:rPr>
      <w:color w:val="808080"/>
    </w:rPr>
  </w:style>
  <w:style w:type="character" w:customStyle="1" w:styleId="Heading1Char">
    <w:name w:val="Heading 1 Char"/>
    <w:basedOn w:val="DefaultParagraphFont"/>
    <w:link w:val="Heading1"/>
    <w:rsid w:val="00CF29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CF2971"/>
    <w:rPr>
      <w:rFonts w:ascii="Arial" w:eastAsiaTheme="majorEastAsia" w:hAnsi="Arial" w:cstheme="majorBidi"/>
      <w:b/>
      <w:bCs/>
      <w:kern w:val="32"/>
      <w:szCs w:val="32"/>
      <w:lang w:eastAsia="en-GB"/>
    </w:rPr>
  </w:style>
  <w:style w:type="numbering" w:customStyle="1" w:styleId="ToddHeadings">
    <w:name w:val="Todd Headings"/>
    <w:uiPriority w:val="99"/>
    <w:rsid w:val="00CF2971"/>
    <w:pPr>
      <w:numPr>
        <w:numId w:val="1"/>
      </w:numPr>
    </w:pPr>
  </w:style>
  <w:style w:type="paragraph" w:styleId="ListParagraph">
    <w:name w:val="List Paragraph"/>
    <w:basedOn w:val="Normal"/>
    <w:uiPriority w:val="34"/>
    <w:qFormat/>
    <w:rsid w:val="00886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sevenster/Downloads/Todd%20CSE%20Rescue%20Pla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165FDB514C648ACA872555AAE2839"/>
        <w:category>
          <w:name w:val="General"/>
          <w:gallery w:val="placeholder"/>
        </w:category>
        <w:types>
          <w:type w:val="bbPlcHdr"/>
        </w:types>
        <w:behaviors>
          <w:behavior w:val="content"/>
        </w:behaviors>
        <w:guid w:val="{52B26EA6-A8F0-584A-AED8-6952D88A63FA}"/>
      </w:docPartPr>
      <w:docPartBody>
        <w:p w:rsidR="00000000" w:rsidRDefault="00000000">
          <w:pPr>
            <w:pStyle w:val="47A165FDB514C648ACA872555AAE2839"/>
          </w:pPr>
          <w:r w:rsidRPr="008727FB">
            <w:rPr>
              <w:rStyle w:val="PlaceholderText"/>
            </w:rPr>
            <w:t>Enter DocTitle</w:t>
          </w:r>
        </w:p>
      </w:docPartBody>
    </w:docPart>
    <w:docPart>
      <w:docPartPr>
        <w:name w:val="2714D0F891584143B10095B842D4E1AF"/>
        <w:category>
          <w:name w:val="General"/>
          <w:gallery w:val="placeholder"/>
        </w:category>
        <w:types>
          <w:type w:val="bbPlcHdr"/>
        </w:types>
        <w:behaviors>
          <w:behavior w:val="content"/>
        </w:behaviors>
        <w:guid w:val="{8A5A7E46-E6CE-7449-8D88-5DF4A7211425}"/>
      </w:docPartPr>
      <w:docPartBody>
        <w:p w:rsidR="00000000" w:rsidRDefault="00000000">
          <w:pPr>
            <w:pStyle w:val="2714D0F891584143B10095B842D4E1AF"/>
          </w:pPr>
          <w:r w:rsidRPr="008727FB">
            <w:rPr>
              <w:rStyle w:val="PlaceholderText"/>
            </w:rPr>
            <w:t>Enter DocNumber</w:t>
          </w:r>
        </w:p>
      </w:docPartBody>
    </w:docPart>
    <w:docPart>
      <w:docPartPr>
        <w:name w:val="D739285A8E68CD468CF7BD89FEAE08CE"/>
        <w:category>
          <w:name w:val="General"/>
          <w:gallery w:val="placeholder"/>
        </w:category>
        <w:types>
          <w:type w:val="bbPlcHdr"/>
        </w:types>
        <w:behaviors>
          <w:behavior w:val="content"/>
        </w:behaviors>
        <w:guid w:val="{7C15B239-2FF0-3E4D-8056-B8AA7C492E1F}"/>
      </w:docPartPr>
      <w:docPartBody>
        <w:p w:rsidR="00000000" w:rsidRDefault="00000000">
          <w:pPr>
            <w:pStyle w:val="D739285A8E68CD468CF7BD89FEAE08CE"/>
          </w:pPr>
          <w:r w:rsidRPr="008727FB">
            <w:rPr>
              <w:rStyle w:val="PlaceholderText"/>
            </w:rPr>
            <w:t>Enter DocRevision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62"/>
    <w:rsid w:val="002974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A165FDB514C648ACA872555AAE2839">
    <w:name w:val="47A165FDB514C648ACA872555AAE2839"/>
  </w:style>
  <w:style w:type="paragraph" w:customStyle="1" w:styleId="2714D0F891584143B10095B842D4E1AF">
    <w:name w:val="2714D0F891584143B10095B842D4E1AF"/>
  </w:style>
  <w:style w:type="paragraph" w:customStyle="1" w:styleId="D739285A8E68CD468CF7BD89FEAE08CE">
    <w:name w:val="D739285A8E68CD468CF7BD89FEAE0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A707ABB07C31BE42A61A962CA89C9FF000FEFF7189A40F2E44B77B76A4188EAD55" ma:contentTypeVersion="59" ma:contentTypeDescription="Create a new document." ma:contentTypeScope="" ma:versionID="1df1d157ec65b9e210cace75db0676b1">
  <xsd:schema xmlns:xsd="http://www.w3.org/2001/XMLSchema" xmlns:xs="http://www.w3.org/2001/XMLSchema" xmlns:p="http://schemas.microsoft.com/office/2006/metadata/properties" xmlns:ns2="1197c086-cd70-417b-bfd4-70299dc2576a" xmlns:ns3="4f9c820c-e7e2-444d-97ee-45f2b3485c1d" xmlns:ns4="15ffb055-6eb4-45a1-bc20-bf2ac0d420da" xmlns:ns5="8405b33f-b8ed-4236-80f6-8463f8f042df" targetNamespace="http://schemas.microsoft.com/office/2006/metadata/properties" ma:root="true" ma:fieldsID="138809cbacff16102ea7e3e3a5478225" ns2:_="" ns3:_="" ns4:_="" ns5:_="">
    <xsd:import namespace="1197c086-cd70-417b-bfd4-70299dc2576a"/>
    <xsd:import namespace="4f9c820c-e7e2-444d-97ee-45f2b3485c1d"/>
    <xsd:import namespace="15ffb055-6eb4-45a1-bc20-bf2ac0d420da"/>
    <xsd:import namespace="8405b33f-b8ed-4236-80f6-8463f8f042df"/>
    <xsd:element name="properties">
      <xsd:complexType>
        <xsd:sequence>
          <xsd:element name="documentManagement">
            <xsd:complexType>
              <xsd:all>
                <xsd:element ref="ns3:DocumentType" minOccurs="0"/>
                <xsd:element ref="ns3:Function" minOccurs="0"/>
                <xsd:element ref="ns3:Activity" minOccurs="0"/>
                <xsd:element ref="ns3:Subactivity" minOccurs="0"/>
                <xsd:element ref="ns2:DisciplineCode" minOccurs="0"/>
                <xsd:element ref="ns4:SecurityClassification" minOccurs="0"/>
                <xsd:element ref="ns3:Case" minOccurs="0"/>
                <xsd:element ref="ns4:KeyWords" minOccurs="0"/>
                <xsd:element ref="ns3:Narrative" minOccurs="0"/>
                <xsd:element ref="ns3:RelatedPeople" minOccurs="0"/>
                <xsd:element ref="ns3:CategoryName" minOccurs="0"/>
                <xsd:element ref="ns3:CategoryValue" minOccurs="0"/>
                <xsd:element ref="ns3:BusinessValue" minOccurs="0"/>
                <xsd:element ref="ns3:FunctionGroup"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Subtype" minOccurs="0"/>
                <xsd:element ref="ns2:MediaServiceMetadata" minOccurs="0"/>
                <xsd:element ref="ns2:MediaServiceFastMetadata" minOccurs="0"/>
                <xsd:element ref="ns2:n39335a69dd04b4b862e003e952d545f" minOccurs="0"/>
                <xsd:element ref="ns5:TaxCatchAll" minOccurs="0"/>
                <xsd:element ref="ns5:SharedWithUsers" minOccurs="0"/>
                <xsd:element ref="ns5: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7c086-cd70-417b-bfd4-70299dc2576a" elementFormDefault="qualified">
    <xsd:import namespace="http://schemas.microsoft.com/office/2006/documentManagement/types"/>
    <xsd:import namespace="http://schemas.microsoft.com/office/infopath/2007/PartnerControls"/>
    <xsd:element name="DisciplineCode" ma:index="6" nillable="true" ma:displayName="Discipline Code" ma:format="Dropdown" ma:internalName="DisciplineCode" ma:readOnly="false">
      <xsd:simpleType>
        <xsd:restriction base="dms:Choice">
          <xsd:enumeration value="6500"/>
          <xsd:enumeration value="6510"/>
          <xsd:enumeration value="6520"/>
          <xsd:enumeration value="6530"/>
          <xsd:enumeration value="6535"/>
          <xsd:enumeration value="6540"/>
          <xsd:enumeration value="6550"/>
          <xsd:enumeration value="6560"/>
          <xsd:enumeration value="6570"/>
          <xsd:enumeration value="6580"/>
        </xsd:restrictio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n39335a69dd04b4b862e003e952d545f" ma:index="38" ma:taxonomy="true" ma:internalName="n39335a69dd04b4b862e003e952d545f" ma:taxonomyFieldName="FATree" ma:displayName="FA Tree" ma:readOnly="false" ma:default="" ma:fieldId="{739335a6-9dd0-4b4b-862e-003e952d545f}" ma:sspId="c4601389-570c-4d93-89d6-b00a042851fc" ma:termSetId="31a9151a-e31b-4d47-92d1-513649fa46b3" ma:anchorId="00000000-0000-0000-0000-000000000000" ma:open="false" ma:isKeyword="false">
      <xsd:complexType>
        <xsd:sequence>
          <xsd:element ref="pc:Terms" minOccurs="0" maxOccurs="1"/>
        </xsd:sequence>
      </xsd:complex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Function" ma:index="3" nillable="true" ma:displayName="Function" ma:internalName="Function" ma:readOnly="false">
      <xsd:simpleType>
        <xsd:restriction base="dms:Text">
          <xsd:maxLength value="255"/>
        </xsd:restriction>
      </xsd:simpleType>
    </xsd:element>
    <xsd:element name="Activity" ma:index="4" nillable="true" ma:displayName="Activity" ma:internalName="Activity" ma:readOnly="false">
      <xsd:simpleType>
        <xsd:restriction base="dms:Text">
          <xsd:maxLength value="255"/>
        </xsd:restriction>
      </xsd:simpleType>
    </xsd:element>
    <xsd:element name="Subactivity" ma:index="5" nillable="true" ma:displayName="Subactivity" ma:default="Not yet defined" ma:format="RadioButtons" ma:internalName="Subactivity" ma:readOnly="false">
      <xsd:simpleType>
        <xsd:union memberTypes="dms:Text">
          <xsd:simpleType>
            <xsd:restriction base="dms:Choice">
              <xsd:enumeration value="Not yet defined"/>
            </xsd:restriction>
          </xsd:simpleType>
        </xsd:union>
      </xsd:simpleType>
    </xsd:element>
    <xsd:element name="Case" ma:index="11" nillable="true" ma:displayName="Case" ma:default="Not yet defined" ma:format="RadioButtons" ma:hidden="true" ma:internalName="Case" ma:readOnly="false">
      <xsd:simpleType>
        <xsd:union memberTypes="dms:Text">
          <xsd:simpleType>
            <xsd:restriction base="dms:Choice">
              <xsd:enumeration value="Not yet defined"/>
            </xsd:restriction>
          </xsd:simpleType>
        </xsd:union>
      </xsd:simpleType>
    </xsd:element>
    <xsd:element name="Narrative" ma:index="13" nillable="true" ma:displayName="Narrative" ma:hidden="true" ma:internalName="Narrative" ma:readOnly="false">
      <xsd:simpleType>
        <xsd:restriction base="dms:Note"/>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Name" ma:hidden="true" ma:internalName="CategoryName" ma:readOnly="false">
      <xsd:simpleType>
        <xsd:restriction base="dms:Text">
          <xsd:maxLength value="255"/>
        </xsd:restriction>
      </xsd:simpleType>
    </xsd:element>
    <xsd:element name="CategoryValue" ma:index="16" nillable="true" ma:displayName="Category Value" ma:hidden="true" ma:internalName="CategoryValue" ma:readOnly="false">
      <xsd:simpleType>
        <xsd:restriction base="dms:Text">
          <xsd:maxLength value="255"/>
        </xsd:restriction>
      </xsd:simpleType>
    </xsd:element>
    <xsd:element name="BusinessValue" ma:index="17" nillable="true" ma:displayName="Business Value" ma:default="Normal" ma:format="Dropdown" ma:hidden="true" ma:internalName="BusinessValue" ma:readOnly="false">
      <xsd:simpleType>
        <xsd:restriction base="dms:Choice">
          <xsd:enumeration value="Normal"/>
        </xsd:restriction>
      </xsd:simpleType>
    </xsd:element>
    <xsd:element name="FunctionGroup" ma:index="18" nillable="true" ma:displayName="Function Group" ma:default="Todd Energy" ma:format="RadioButtons" ma:hidden="true" ma:internalName="FunctionGroup" ma:readOnly="false">
      <xsd:simpleType>
        <xsd:union memberTypes="dms:Text">
          <xsd:simpleType>
            <xsd:restriction base="dms:Choice">
              <xsd:enumeration value="Todd Energy"/>
            </xsd:restriction>
          </xsd:simpleType>
        </xsd:union>
      </xsd:simpleType>
    </xsd:element>
    <xsd:element name="PRAType" ma:index="20" nillable="true" ma:displayName="PRAType" ma:default="Doc" ma:hidden="true" ma:internalName="PRAType" ma:readOnly="false">
      <xsd:simpleType>
        <xsd:restriction base="dms:Text">
          <xsd:maxLength value="255"/>
        </xsd:restriction>
      </xsd:simpleType>
    </xsd:element>
    <xsd:element name="PRADate1" ma:index="21" nillable="true" ma:displayName="PRADate1" ma:format="DateOnly" ma:hidden="true" ma:internalName="PRADate1" ma:readOnly="false">
      <xsd:simpleType>
        <xsd:restriction base="dms:DateTime"/>
      </xsd:simpleType>
    </xsd:element>
    <xsd:element name="PRADate2" ma:index="22" nillable="true" ma:displayName="PRADate2" ma:format="DateOnly" ma:hidden="true" ma:internalName="PRADate2" ma:readOnly="false">
      <xsd:simpleType>
        <xsd:restriction base="dms:DateTime"/>
      </xsd:simpleType>
    </xsd:element>
    <xsd:element name="PRADate3" ma:index="23" nillable="true" ma:displayName="PRADate3" ma:format="DateOnly" ma:hidden="true" ma:internalName="PRADate3" ma:readOnly="false">
      <xsd:simpleType>
        <xsd:restriction base="dms:DateTime"/>
      </xsd:simpleType>
    </xsd:element>
    <xsd:element name="PRADateDisposal" ma:index="24" nillable="true" ma:displayName="PRADateDisposal" ma:format="DateOnly" ma:hidden="true" ma:internalName="PRADateDisposal" ma:readOnly="false">
      <xsd:simpleType>
        <xsd:restriction base="dms:DateTime"/>
      </xsd:simpleType>
    </xsd:element>
    <xsd:element name="PRADateTrigger" ma:index="25" nillable="true" ma:displayName="PRADateTrigger" ma:format="DateOnly" ma:hidden="true" ma:internalName="PRADateTrigger" ma:readOnly="false">
      <xsd:simpleType>
        <xsd:restriction base="dms:DateTime"/>
      </xsd:simpleType>
    </xsd:element>
    <xsd:element name="PRAText1" ma:index="26" nillable="true" ma:displayName="PRAText1" ma:hidden="true" ma:internalName="PRAText1" ma:readOnly="false">
      <xsd:simpleType>
        <xsd:restriction base="dms:Text">
          <xsd:maxLength value="255"/>
        </xsd:restriction>
      </xsd:simpleType>
    </xsd:element>
    <xsd:element name="PRAText2" ma:index="27" nillable="true" ma:displayName="PRAText2" ma:hidden="true" ma:internalName="PRAText2" ma:readOnly="false">
      <xsd:simpleType>
        <xsd:restriction base="dms:Text">
          <xsd:maxLength value="255"/>
        </xsd:restriction>
      </xsd:simpleType>
    </xsd:element>
    <xsd:element name="PRAText3" ma:index="28" nillable="true" ma:displayName="PRAText3" ma:hidden="true" ma:internalName="PRAText3" ma:readOnly="false">
      <xsd:simpleType>
        <xsd:restriction base="dms:Text">
          <xsd:maxLength value="255"/>
        </xsd:restriction>
      </xsd:simpleType>
    </xsd:element>
    <xsd:element name="PRAText4" ma:index="29" nillable="true" ma:displayName="PRAText4" ma:hidden="true" ma:internalName="PRAText4" ma:readOnly="false">
      <xsd:simpleType>
        <xsd:restriction base="dms:Text">
          <xsd:maxLength value="255"/>
        </xsd:restriction>
      </xsd:simpleType>
    </xsd:element>
    <xsd:element name="PRAText5" ma:index="30" nillable="true" ma:displayName="PRAText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internalName="AggregationStatus">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Destroy Soon"/>
            </xsd:restriction>
          </xsd:simpleType>
        </xsd:union>
      </xsd:simpleType>
    </xsd:element>
    <xsd:element name="Project" ma:index="32" nillable="true" ma:displayName="Project" ma:default="Not yet defined" ma:format="RadioButtons" ma:hidden="true" ma:internalName="Project" ma:readOnly="false">
      <xsd:simpleType>
        <xsd:union memberTypes="dms:Text">
          <xsd:simpleType>
            <xsd:restriction base="dms:Choice">
              <xsd:enumeration value="Not yet defined"/>
            </xsd:restriction>
          </xsd:simpleType>
        </xsd:union>
      </xsd:simpleType>
    </xsd:element>
    <xsd:element name="Subtype" ma:index="33" nillable="true" ma:displayName="Subtype" ma:format="Dropdown" ma:hidden="true" ma:internalName="Subtype" ma:readOnly="false">
      <xsd:simpleType>
        <xsd:union memberTypes="dms:Text">
          <xsd:simpleType>
            <xsd:restriction base="dms:Choice">
              <xsd:enumeration value="Policy"/>
              <xsd:enumeration value="Process"/>
              <xsd:enumeration value="Procedure"/>
              <xsd:enumeration value="Guideline"/>
              <xsd:enumeration value="Form"/>
              <xsd:enumeration value="Template"/>
              <xsd:enumeration value="Workflow Diagr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SecurityClassification" ma:index="9"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KeyWords" ma:index="12"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5b33f-b8ed-4236-80f6-8463f8f042df"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8a42d719-2e0f-4d8c-bf95-38944c14ddb9}" ma:internalName="TaxCatchAll" ma:readOnly="false" ma:showField="CatchAllData" ma:web="8405b33f-b8ed-4236-80f6-8463f8f042df">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Not yet defined</Subactivity>
    <BusinessValue xmlns="4f9c820c-e7e2-444d-97ee-45f2b3485c1d">Normal</BusinessValue>
    <PRADateDisposal xmlns="4f9c820c-e7e2-444d-97ee-45f2b3485c1d" xsi:nil="true"/>
    <SecurityClassification xmlns="15ffb055-6eb4-45a1-bc20-bf2ac0d420da" xsi:nil="true"/>
    <KeyWords xmlns="15ffb055-6eb4-45a1-bc20-bf2ac0d420da" xsi:nil="true"/>
    <TaxCatchAll xmlns="8405b33f-b8ed-4236-80f6-8463f8f042df">
      <Value>23</Value>
    </TaxCatchAll>
    <PRADate3 xmlns="4f9c820c-e7e2-444d-97ee-45f2b3485c1d" xsi:nil="true"/>
    <PRAText5 xmlns="4f9c820c-e7e2-444d-97ee-45f2b3485c1d" xsi:nil="true"/>
    <Activity xmlns="4f9c820c-e7e2-444d-97ee-45f2b3485c1d">Operations</Activity>
    <AggregationStatus xmlns="4f9c820c-e7e2-444d-97ee-45f2b3485c1d">Normal</AggregationStatus>
    <CategoryValue xmlns="4f9c820c-e7e2-444d-97ee-45f2b3485c1d" xsi:nil="true"/>
    <PRADate2 xmlns="4f9c820c-e7e2-444d-97ee-45f2b3485c1d" xsi:nil="true"/>
    <Subtype xmlns="4f9c820c-e7e2-444d-97ee-45f2b3485c1d" xsi:nil="true"/>
    <Case xmlns="4f9c820c-e7e2-444d-97ee-45f2b3485c1d">Not yet defined</Case>
    <PRAText1 xmlns="4f9c820c-e7e2-444d-97ee-45f2b3485c1d" xsi:nil="true"/>
    <PRAText4 xmlns="4f9c820c-e7e2-444d-97ee-45f2b3485c1d" xsi:nil="true"/>
    <Project xmlns="4f9c820c-e7e2-444d-97ee-45f2b3485c1d">Not yet defined</Project>
    <n39335a69dd04b4b862e003e952d545f xmlns="1197c086-cd70-417b-bfd4-70299dc2576a">
      <Terms xmlns="http://schemas.microsoft.com/office/infopath/2007/PartnerControls">
        <TermInfo xmlns="http://schemas.microsoft.com/office/infopath/2007/PartnerControls">
          <TermName xmlns="http://schemas.microsoft.com/office/infopath/2007/PartnerControls">Production Operations</TermName>
          <TermId xmlns="http://schemas.microsoft.com/office/infopath/2007/PartnerControls">e7ac49db-28db-4b79-a578-185a502cd264</TermId>
        </TermInfo>
      </Terms>
    </n39335a69dd04b4b862e003e952d545f>
    <DisciplineCode xmlns="1197c086-cd70-417b-bfd4-70299dc2576a" xsi:nil="true"/>
    <Function xmlns="4f9c820c-e7e2-444d-97ee-45f2b3485c1d">Asset Management</Function>
    <FunctionGroup xmlns="4f9c820c-e7e2-444d-97ee-45f2b3485c1d">Todd Energy</FunctionGroup>
    <RelatedPeople xmlns="4f9c820c-e7e2-444d-97ee-45f2b3485c1d">
      <UserInfo>
        <DisplayName/>
        <AccountId xsi:nil="true"/>
        <AccountType/>
      </UserInfo>
    </RelatedPeople>
    <PRAType xmlns="4f9c820c-e7e2-444d-97ee-45f2b3485c1d">Doc</PRAType>
    <PRADate1 xmlns="4f9c820c-e7e2-444d-97ee-45f2b3485c1d" xsi:nil="true"/>
    <DocumentType xmlns="4f9c820c-e7e2-444d-97ee-45f2b3485c1d">TEMPLATE, Checklist or Form</DocumentType>
    <PRAText3 xmlns="4f9c820c-e7e2-444d-97ee-45f2b3485c1d" xsi:nil="true"/>
    <Narrative xmlns="4f9c820c-e7e2-444d-97ee-45f2b3485c1d" xsi:nil="true"/>
    <CategoryName xmlns="4f9c820c-e7e2-444d-97ee-45f2b3485c1d" xsi:nil="tru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0A435328-5201-4665-A501-EC0565F65FC1}">
  <ds:schemaRefs>
    <ds:schemaRef ds:uri="http://schemas.openxmlformats.org/officeDocument/2006/bibliography"/>
  </ds:schemaRefs>
</ds:datastoreItem>
</file>

<file path=customXml/itemProps2.xml><?xml version="1.0" encoding="utf-8"?>
<ds:datastoreItem xmlns:ds="http://schemas.openxmlformats.org/officeDocument/2006/customXml" ds:itemID="{D2D99599-B19D-4068-8761-D487F552B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7c086-cd70-417b-bfd4-70299dc2576a"/>
    <ds:schemaRef ds:uri="4f9c820c-e7e2-444d-97ee-45f2b3485c1d"/>
    <ds:schemaRef ds:uri="15ffb055-6eb4-45a1-bc20-bf2ac0d420da"/>
    <ds:schemaRef ds:uri="8405b33f-b8ed-4236-80f6-8463f8f04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231C5-7594-40CF-903F-F1FE0529411E}">
  <ds:schemaRefs>
    <ds:schemaRef ds:uri="http://schemas.microsoft.com/sharepoint/v3/contenttype/forms"/>
  </ds:schemaRefs>
</ds:datastoreItem>
</file>

<file path=customXml/itemProps4.xml><?xml version="1.0" encoding="utf-8"?>
<ds:datastoreItem xmlns:ds="http://schemas.openxmlformats.org/officeDocument/2006/customXml" ds:itemID="{0F624211-2E2E-4B8F-8CA9-595701360DFD}">
  <ds:schemaRefs>
    <ds:schemaRef ds:uri="http://schemas.microsoft.com/office/2006/metadata/properties"/>
    <ds:schemaRef ds:uri="http://schemas.microsoft.com/office/infopath/2007/PartnerControls"/>
    <ds:schemaRef ds:uri="4f9c820c-e7e2-444d-97ee-45f2b3485c1d"/>
    <ds:schemaRef ds:uri="15ffb055-6eb4-45a1-bc20-bf2ac0d420da"/>
    <ds:schemaRef ds:uri="8405b33f-b8ed-4236-80f6-8463f8f042df"/>
    <ds:schemaRef ds:uri="1197c086-cd70-417b-bfd4-70299dc2576a"/>
  </ds:schemaRefs>
</ds:datastoreItem>
</file>

<file path=docProps/app.xml><?xml version="1.0" encoding="utf-8"?>
<Properties xmlns="http://schemas.openxmlformats.org/officeDocument/2006/extended-properties" xmlns:vt="http://schemas.openxmlformats.org/officeDocument/2006/docPropsVTypes">
  <Template>Todd CSE Rescue Plan Template.dotx</Template>
  <TotalTime>0</TotalTime>
  <Pages>6</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Werner Sevenster</cp:lastModifiedBy>
  <cp:revision>1</cp:revision>
  <dcterms:created xsi:type="dcterms:W3CDTF">2023-07-18T01:54:00Z</dcterms:created>
  <dcterms:modified xsi:type="dcterms:W3CDTF">2023-07-18T01:54:00Z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0x010100A707ABB07C31BE42A61A962CA89C9FF000FEFF7189A40F2E44B77B76A4188EAD55</vt:lpwstr>
  </property>
  <property fmtid="{D5CDD505-2E9C-101B-9397-08002B2CF9AE}" pid="3" name="FATree">
    <vt:lpwstr>23;#Production Operations|e7ac49db-28db-4b79-a578-185a502cd264</vt:lpwstr>
  </property>
</Properties>
</file>